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082F" w14:textId="77777777" w:rsidR="00A35F52" w:rsidRPr="00A35F52" w:rsidRDefault="00A35F52" w:rsidP="00A35F52">
      <w:pPr>
        <w:spacing w:line="240" w:lineRule="auto"/>
        <w:jc w:val="center"/>
        <w:rPr>
          <w:rFonts w:eastAsia="Calibri" w:cs="Times New Roman"/>
          <w:b/>
          <w:szCs w:val="28"/>
        </w:rPr>
      </w:pPr>
      <w:r w:rsidRPr="00A35F52">
        <w:rPr>
          <w:rFonts w:eastAsia="Calibri" w:cs="Times New Roman"/>
          <w:b/>
          <w:szCs w:val="28"/>
        </w:rPr>
        <w:t>IN THE UNITED STATES DISTRICT COURT</w:t>
      </w:r>
      <w:r w:rsidRPr="00A35F52">
        <w:rPr>
          <w:rFonts w:eastAsia="Calibri" w:cs="Times New Roman"/>
          <w:b/>
          <w:szCs w:val="28"/>
        </w:rPr>
        <w:br/>
        <w:t>FOR THE SOUTHERN DISTRICT OF ILLINOIS</w:t>
      </w:r>
    </w:p>
    <w:p w14:paraId="5C67DA2D" w14:textId="77777777" w:rsidR="00A35F52" w:rsidRPr="00A35F52" w:rsidRDefault="00A35F52" w:rsidP="00A35F52">
      <w:pPr>
        <w:spacing w:line="240" w:lineRule="auto"/>
        <w:jc w:val="center"/>
        <w:rPr>
          <w:rFonts w:eastAsia="Calibri" w:cs="Times New Roman"/>
          <w:b/>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5"/>
        <w:gridCol w:w="4317"/>
      </w:tblGrid>
      <w:tr w:rsidR="00A35F52" w:rsidRPr="00A35F52" w14:paraId="47FB1555" w14:textId="77777777" w:rsidTr="002172CD">
        <w:trPr>
          <w:trHeight w:val="2475"/>
        </w:trPr>
        <w:tc>
          <w:tcPr>
            <w:tcW w:w="4698" w:type="dxa"/>
          </w:tcPr>
          <w:p w14:paraId="1729C7CB" w14:textId="77777777" w:rsidR="00A35F52" w:rsidRPr="00A35F52" w:rsidRDefault="00000000" w:rsidP="00A35F52">
            <w:pPr>
              <w:spacing w:line="240" w:lineRule="auto"/>
              <w:rPr>
                <w:rFonts w:eastAsia="Calibri"/>
                <w:b/>
                <w:szCs w:val="28"/>
              </w:rPr>
            </w:pPr>
            <w:sdt>
              <w:sdtPr>
                <w:rPr>
                  <w:rFonts w:eastAsia="Calibri"/>
                  <w:b/>
                  <w:szCs w:val="28"/>
                </w:rPr>
                <w:id w:val="-1195764012"/>
                <w:placeholder>
                  <w:docPart w:val="92A072B325844D02ACF4DFA899BE541C"/>
                </w:placeholder>
                <w:showingPlcHdr/>
              </w:sdtPr>
              <w:sdtContent>
                <w:r w:rsidR="00A35F52" w:rsidRPr="00A35F52">
                  <w:rPr>
                    <w:rFonts w:eastAsia="Calibri"/>
                    <w:b/>
                    <w:color w:val="808080"/>
                    <w:szCs w:val="28"/>
                  </w:rPr>
                  <w:t>Plaintiff(s).</w:t>
                </w:r>
              </w:sdtContent>
            </w:sdt>
            <w:r w:rsidR="00A35F52" w:rsidRPr="00A35F52">
              <w:rPr>
                <w:rFonts w:eastAsia="Calibri"/>
                <w:b/>
                <w:szCs w:val="28"/>
              </w:rPr>
              <w:t>,</w:t>
            </w:r>
          </w:p>
          <w:p w14:paraId="38E26940" w14:textId="77777777" w:rsidR="00A35F52" w:rsidRPr="00A35F52" w:rsidRDefault="00A35F52" w:rsidP="00A35F52">
            <w:pPr>
              <w:spacing w:line="240" w:lineRule="auto"/>
              <w:ind w:firstLine="720"/>
              <w:rPr>
                <w:rFonts w:eastAsia="Calibri"/>
                <w:b/>
                <w:szCs w:val="28"/>
              </w:rPr>
            </w:pPr>
          </w:p>
          <w:p w14:paraId="60EC800F" w14:textId="77777777" w:rsidR="00A35F52" w:rsidRPr="00A35F52" w:rsidRDefault="00000000" w:rsidP="00A35F52">
            <w:pPr>
              <w:spacing w:line="240" w:lineRule="auto"/>
              <w:ind w:firstLine="720"/>
              <w:rPr>
                <w:rFonts w:eastAsia="Calibri"/>
                <w:b/>
                <w:szCs w:val="28"/>
              </w:rPr>
            </w:pPr>
            <w:sdt>
              <w:sdtPr>
                <w:rPr>
                  <w:rFonts w:eastAsia="Calibri"/>
                  <w:b/>
                  <w:szCs w:val="28"/>
                </w:rPr>
                <w:alias w:val="Plural Plaintiffs?"/>
                <w:tag w:val="Plural Plaintiffs?"/>
                <w:id w:val="-748342429"/>
                <w:placeholder>
                  <w:docPart w:val="7B901F6B8D4E44BFBA12FCD5EB3B92B4"/>
                </w:placeholder>
                <w:showingPlcHdr/>
                <w:dropDownList>
                  <w:listItem w:value="Choose an item."/>
                  <w:listItem w:displayText="Plaintiff" w:value="Plaintiff"/>
                  <w:listItem w:displayText="Plaintiffs" w:value="Plaintiffs"/>
                </w:dropDownList>
              </w:sdtPr>
              <w:sdtContent>
                <w:r w:rsidR="00A35F52" w:rsidRPr="00A35F52">
                  <w:rPr>
                    <w:rFonts w:eastAsia="Calibri"/>
                    <w:b/>
                    <w:color w:val="808080"/>
                    <w:szCs w:val="28"/>
                  </w:rPr>
                  <w:t>Choose an item.</w:t>
                </w:r>
              </w:sdtContent>
            </w:sdt>
            <w:r w:rsidR="00A35F52" w:rsidRPr="00A35F52">
              <w:rPr>
                <w:rFonts w:eastAsia="Calibri"/>
                <w:b/>
                <w:szCs w:val="28"/>
              </w:rPr>
              <w:t>,</w:t>
            </w:r>
          </w:p>
          <w:p w14:paraId="6BF9A80C" w14:textId="77777777" w:rsidR="00A35F52" w:rsidRPr="00A35F52" w:rsidRDefault="00A35F52" w:rsidP="00A35F52">
            <w:pPr>
              <w:spacing w:line="240" w:lineRule="auto"/>
              <w:ind w:firstLine="720"/>
              <w:rPr>
                <w:rFonts w:eastAsia="Calibri"/>
                <w:b/>
                <w:szCs w:val="28"/>
              </w:rPr>
            </w:pPr>
          </w:p>
          <w:p w14:paraId="63B0C413" w14:textId="77777777" w:rsidR="00A35F52" w:rsidRPr="00A35F52" w:rsidRDefault="00A35F52" w:rsidP="00A35F52">
            <w:pPr>
              <w:spacing w:line="240" w:lineRule="auto"/>
              <w:rPr>
                <w:rFonts w:eastAsia="Calibri"/>
                <w:b/>
                <w:szCs w:val="28"/>
              </w:rPr>
            </w:pPr>
            <w:r w:rsidRPr="00A35F52">
              <w:rPr>
                <w:rFonts w:eastAsia="Calibri"/>
                <w:b/>
                <w:szCs w:val="28"/>
              </w:rPr>
              <w:t>vs.</w:t>
            </w:r>
          </w:p>
          <w:p w14:paraId="0F5F0684" w14:textId="77777777" w:rsidR="00A35F52" w:rsidRPr="00A35F52" w:rsidRDefault="00A35F52" w:rsidP="00A35F52">
            <w:pPr>
              <w:spacing w:line="240" w:lineRule="auto"/>
              <w:rPr>
                <w:rFonts w:eastAsia="Calibri"/>
                <w:b/>
                <w:szCs w:val="28"/>
              </w:rPr>
            </w:pPr>
          </w:p>
          <w:p w14:paraId="4B89A1DC" w14:textId="77777777" w:rsidR="00A35F52" w:rsidRPr="00A35F52" w:rsidRDefault="00000000" w:rsidP="00A35F52">
            <w:pPr>
              <w:spacing w:line="240" w:lineRule="auto"/>
              <w:rPr>
                <w:rFonts w:eastAsia="Calibri"/>
                <w:b/>
                <w:szCs w:val="28"/>
              </w:rPr>
            </w:pPr>
            <w:sdt>
              <w:sdtPr>
                <w:rPr>
                  <w:rFonts w:eastAsia="Calibri"/>
                  <w:b/>
                  <w:szCs w:val="28"/>
                </w:rPr>
                <w:id w:val="-1867062717"/>
                <w:placeholder>
                  <w:docPart w:val="9A6F46AD4DA84A7C961E28CEE73B53CB"/>
                </w:placeholder>
                <w:showingPlcHdr/>
              </w:sdtPr>
              <w:sdtContent>
                <w:r w:rsidR="00A35F52" w:rsidRPr="00A35F52">
                  <w:rPr>
                    <w:rFonts w:eastAsia="Calibri"/>
                    <w:b/>
                    <w:color w:val="808080"/>
                    <w:szCs w:val="28"/>
                  </w:rPr>
                  <w:t>Defendant(s).</w:t>
                </w:r>
              </w:sdtContent>
            </w:sdt>
            <w:r w:rsidR="00A35F52" w:rsidRPr="00A35F52">
              <w:rPr>
                <w:rFonts w:eastAsia="Calibri"/>
                <w:b/>
                <w:szCs w:val="28"/>
              </w:rPr>
              <w:t>,</w:t>
            </w:r>
          </w:p>
          <w:p w14:paraId="7A135FB1" w14:textId="77777777" w:rsidR="00A35F52" w:rsidRPr="00A35F52" w:rsidRDefault="00A35F52" w:rsidP="00A35F52">
            <w:pPr>
              <w:spacing w:line="240" w:lineRule="auto"/>
              <w:rPr>
                <w:rFonts w:eastAsia="Calibri"/>
                <w:b/>
                <w:szCs w:val="28"/>
              </w:rPr>
            </w:pPr>
          </w:p>
          <w:p w14:paraId="544B0348" w14:textId="77777777" w:rsidR="00A35F52" w:rsidRPr="00A35F52" w:rsidRDefault="00000000" w:rsidP="00A35F52">
            <w:pPr>
              <w:spacing w:line="240" w:lineRule="auto"/>
              <w:ind w:firstLine="720"/>
              <w:rPr>
                <w:rFonts w:eastAsia="Calibri"/>
                <w:b/>
                <w:szCs w:val="28"/>
              </w:rPr>
            </w:pPr>
            <w:sdt>
              <w:sdtPr>
                <w:rPr>
                  <w:rFonts w:eastAsia="Calibri"/>
                  <w:b/>
                  <w:szCs w:val="28"/>
                </w:rPr>
                <w:alias w:val="Plural Defendant?"/>
                <w:tag w:val="Plural Defendant?"/>
                <w:id w:val="505946244"/>
                <w:placeholder>
                  <w:docPart w:val="8B3E32A810F743BFBA10990335640057"/>
                </w:placeholder>
                <w:showingPlcHdr/>
                <w:dropDownList>
                  <w:listItem w:value="Choose an item."/>
                  <w:listItem w:displayText="Defendant" w:value="Defendant"/>
                  <w:listItem w:displayText="Defendants" w:value="Defendants"/>
                </w:dropDownList>
              </w:sdtPr>
              <w:sdtContent>
                <w:r w:rsidR="00A35F52" w:rsidRPr="00A35F52">
                  <w:rPr>
                    <w:rFonts w:eastAsia="Calibri"/>
                    <w:b/>
                    <w:color w:val="808080"/>
                    <w:szCs w:val="28"/>
                  </w:rPr>
                  <w:t>Choose an item.</w:t>
                </w:r>
              </w:sdtContent>
            </w:sdt>
            <w:r w:rsidR="00A35F52" w:rsidRPr="00A35F52">
              <w:rPr>
                <w:rFonts w:eastAsia="Calibri"/>
                <w:b/>
                <w:szCs w:val="28"/>
              </w:rPr>
              <w:t>.</w:t>
            </w:r>
          </w:p>
        </w:tc>
        <w:tc>
          <w:tcPr>
            <w:tcW w:w="450" w:type="dxa"/>
          </w:tcPr>
          <w:p w14:paraId="5CC9D645" w14:textId="77777777" w:rsidR="00A35F52" w:rsidRPr="00A35F52" w:rsidRDefault="00A35F52" w:rsidP="00A35F52">
            <w:pPr>
              <w:spacing w:line="240" w:lineRule="auto"/>
              <w:rPr>
                <w:rFonts w:eastAsia="Calibri"/>
                <w:b/>
                <w:szCs w:val="28"/>
              </w:rPr>
            </w:pPr>
            <w:r w:rsidRPr="00A35F52">
              <w:rPr>
                <w:rFonts w:eastAsia="Calibri"/>
                <w:b/>
                <w:szCs w:val="28"/>
              </w:rPr>
              <w:t>)</w:t>
            </w:r>
          </w:p>
          <w:p w14:paraId="462DEB3C" w14:textId="77777777" w:rsidR="00A35F52" w:rsidRPr="00A35F52" w:rsidRDefault="00A35F52" w:rsidP="00A35F52">
            <w:pPr>
              <w:spacing w:line="240" w:lineRule="auto"/>
              <w:rPr>
                <w:rFonts w:eastAsia="Calibri"/>
                <w:b/>
                <w:szCs w:val="28"/>
              </w:rPr>
            </w:pPr>
            <w:r w:rsidRPr="00A35F52">
              <w:rPr>
                <w:rFonts w:eastAsia="Calibri"/>
                <w:b/>
                <w:szCs w:val="28"/>
              </w:rPr>
              <w:t>)</w:t>
            </w:r>
            <w:r w:rsidRPr="00A35F52">
              <w:rPr>
                <w:rFonts w:eastAsia="Calibri"/>
                <w:b/>
                <w:szCs w:val="28"/>
              </w:rPr>
              <w:br/>
              <w:t>)</w:t>
            </w:r>
            <w:r w:rsidRPr="00A35F52">
              <w:rPr>
                <w:rFonts w:eastAsia="Calibri"/>
                <w:b/>
                <w:szCs w:val="28"/>
              </w:rPr>
              <w:br/>
              <w:t>)</w:t>
            </w:r>
            <w:r w:rsidRPr="00A35F52">
              <w:rPr>
                <w:rFonts w:eastAsia="Calibri"/>
                <w:b/>
                <w:szCs w:val="28"/>
              </w:rPr>
              <w:br/>
              <w:t>)</w:t>
            </w:r>
            <w:r w:rsidRPr="00A35F52">
              <w:rPr>
                <w:rFonts w:eastAsia="Calibri"/>
                <w:b/>
                <w:szCs w:val="28"/>
              </w:rPr>
              <w:br/>
              <w:t>)</w:t>
            </w:r>
            <w:r w:rsidRPr="00A35F52">
              <w:rPr>
                <w:rFonts w:eastAsia="Calibri"/>
                <w:b/>
                <w:szCs w:val="28"/>
              </w:rPr>
              <w:br/>
              <w:t>)</w:t>
            </w:r>
            <w:r w:rsidRPr="00A35F52">
              <w:rPr>
                <w:rFonts w:eastAsia="Calibri"/>
                <w:b/>
                <w:szCs w:val="28"/>
              </w:rPr>
              <w:br/>
              <w:t>)</w:t>
            </w:r>
            <w:r w:rsidRPr="00A35F52">
              <w:rPr>
                <w:rFonts w:eastAsia="Calibri"/>
                <w:b/>
                <w:szCs w:val="28"/>
              </w:rPr>
              <w:br/>
              <w:t>)</w:t>
            </w:r>
          </w:p>
        </w:tc>
        <w:tc>
          <w:tcPr>
            <w:tcW w:w="4428" w:type="dxa"/>
          </w:tcPr>
          <w:p w14:paraId="6AA6324A" w14:textId="77777777" w:rsidR="00A35F52" w:rsidRPr="00A35F52" w:rsidRDefault="00A35F52" w:rsidP="00A35F52">
            <w:pPr>
              <w:spacing w:line="240" w:lineRule="auto"/>
              <w:rPr>
                <w:rFonts w:eastAsia="Calibri"/>
                <w:b/>
                <w:szCs w:val="28"/>
              </w:rPr>
            </w:pPr>
          </w:p>
          <w:p w14:paraId="04E42464" w14:textId="77777777" w:rsidR="00A35F52" w:rsidRPr="00A35F52" w:rsidRDefault="00A35F52" w:rsidP="00A35F52">
            <w:pPr>
              <w:spacing w:line="240" w:lineRule="auto"/>
              <w:rPr>
                <w:rFonts w:eastAsia="Calibri"/>
                <w:b/>
                <w:szCs w:val="28"/>
              </w:rPr>
            </w:pPr>
          </w:p>
          <w:p w14:paraId="3F54CC32" w14:textId="77777777" w:rsidR="00A35F52" w:rsidRPr="00A35F52" w:rsidRDefault="00A35F52" w:rsidP="00A35F52">
            <w:pPr>
              <w:spacing w:line="240" w:lineRule="auto"/>
              <w:rPr>
                <w:rFonts w:eastAsia="Calibri"/>
                <w:b/>
                <w:szCs w:val="28"/>
              </w:rPr>
            </w:pPr>
          </w:p>
          <w:p w14:paraId="332A7906" w14:textId="77777777" w:rsidR="00A35F52" w:rsidRPr="00A35F52" w:rsidRDefault="00A35F52" w:rsidP="00A35F52">
            <w:pPr>
              <w:spacing w:line="240" w:lineRule="auto"/>
              <w:rPr>
                <w:rFonts w:eastAsia="Calibri"/>
                <w:b/>
                <w:szCs w:val="28"/>
              </w:rPr>
            </w:pPr>
          </w:p>
          <w:p w14:paraId="7F71B35E" w14:textId="77777777" w:rsidR="00A35F52" w:rsidRPr="00A35F52" w:rsidRDefault="00A35F52" w:rsidP="00A35F52">
            <w:pPr>
              <w:spacing w:line="240" w:lineRule="auto"/>
              <w:rPr>
                <w:rFonts w:eastAsia="Calibri"/>
                <w:b/>
                <w:szCs w:val="28"/>
              </w:rPr>
            </w:pPr>
            <w:r w:rsidRPr="00A35F52">
              <w:rPr>
                <w:rFonts w:eastAsia="Calibri"/>
                <w:b/>
                <w:szCs w:val="28"/>
              </w:rPr>
              <w:t xml:space="preserve">Case No. </w:t>
            </w:r>
            <w:sdt>
              <w:sdtPr>
                <w:rPr>
                  <w:rFonts w:eastAsia="Calibri"/>
                  <w:b/>
                  <w:szCs w:val="28"/>
                </w:rPr>
                <w:id w:val="1641302825"/>
                <w:placeholder>
                  <w:docPart w:val="921BF7ECE6DC4666BA76EFF0CA183655"/>
                </w:placeholder>
                <w:showingPlcHdr/>
              </w:sdtPr>
              <w:sdtContent>
                <w:r w:rsidRPr="00A35F52">
                  <w:rPr>
                    <w:rFonts w:eastAsia="Calibri"/>
                    <w:b/>
                    <w:color w:val="808080"/>
                    <w:szCs w:val="28"/>
                  </w:rPr>
                  <w:t>Case Number.</w:t>
                </w:r>
              </w:sdtContent>
            </w:sdt>
          </w:p>
        </w:tc>
      </w:tr>
      <w:tr w:rsidR="00A35F52" w:rsidRPr="00A35F52" w14:paraId="702C76B0" w14:textId="77777777" w:rsidTr="002172CD">
        <w:trPr>
          <w:trHeight w:val="80"/>
        </w:trPr>
        <w:tc>
          <w:tcPr>
            <w:tcW w:w="4698" w:type="dxa"/>
          </w:tcPr>
          <w:p w14:paraId="066E4535" w14:textId="77777777" w:rsidR="00A35F52" w:rsidRPr="00A35F52" w:rsidRDefault="00A35F52" w:rsidP="00A35F52">
            <w:pPr>
              <w:spacing w:line="240" w:lineRule="auto"/>
              <w:rPr>
                <w:rFonts w:eastAsia="Calibri"/>
                <w:b/>
                <w:szCs w:val="28"/>
              </w:rPr>
            </w:pPr>
          </w:p>
        </w:tc>
        <w:tc>
          <w:tcPr>
            <w:tcW w:w="450" w:type="dxa"/>
          </w:tcPr>
          <w:p w14:paraId="4F61C83C" w14:textId="77777777" w:rsidR="00A35F52" w:rsidRPr="00A35F52" w:rsidRDefault="00A35F52" w:rsidP="00A35F52">
            <w:pPr>
              <w:spacing w:line="240" w:lineRule="auto"/>
              <w:rPr>
                <w:rFonts w:eastAsia="Calibri"/>
                <w:b/>
                <w:szCs w:val="28"/>
              </w:rPr>
            </w:pPr>
          </w:p>
        </w:tc>
        <w:tc>
          <w:tcPr>
            <w:tcW w:w="4428" w:type="dxa"/>
          </w:tcPr>
          <w:p w14:paraId="754B98A9" w14:textId="77777777" w:rsidR="00A35F52" w:rsidRPr="00A35F52" w:rsidRDefault="00A35F52" w:rsidP="00A35F52">
            <w:pPr>
              <w:spacing w:line="240" w:lineRule="auto"/>
              <w:rPr>
                <w:rFonts w:eastAsia="Calibri"/>
                <w:b/>
                <w:szCs w:val="28"/>
              </w:rPr>
            </w:pPr>
          </w:p>
        </w:tc>
      </w:tr>
    </w:tbl>
    <w:p w14:paraId="74D24255" w14:textId="2ADFA7FF" w:rsidR="00A35F52" w:rsidRPr="001237B3" w:rsidRDefault="001237B3" w:rsidP="001237B3">
      <w:pPr>
        <w:spacing w:line="240" w:lineRule="auto"/>
        <w:jc w:val="center"/>
        <w:rPr>
          <w:rFonts w:eastAsia="Calibri" w:cs="Times New Roman"/>
          <w:b/>
          <w:sz w:val="28"/>
          <w:szCs w:val="28"/>
          <w:u w:val="single"/>
        </w:rPr>
      </w:pPr>
      <w:r w:rsidRPr="001237B3">
        <w:rPr>
          <w:rFonts w:eastAsia="Calibri" w:cs="Times New Roman"/>
          <w:b/>
          <w:sz w:val="28"/>
          <w:szCs w:val="28"/>
          <w:u w:val="single"/>
        </w:rPr>
        <w:t xml:space="preserve">NOTICE TO UNREPRESENTED LITIGANTS </w:t>
      </w:r>
    </w:p>
    <w:p w14:paraId="711F326E" w14:textId="14EBB954" w:rsidR="001237B3" w:rsidRDefault="001237B3" w:rsidP="001237B3">
      <w:pPr>
        <w:spacing w:line="240" w:lineRule="auto"/>
        <w:jc w:val="center"/>
        <w:rPr>
          <w:rFonts w:eastAsia="Calibri" w:cs="Times New Roman"/>
          <w:b/>
          <w:sz w:val="28"/>
          <w:szCs w:val="28"/>
          <w:u w:val="single"/>
        </w:rPr>
      </w:pPr>
      <w:r w:rsidRPr="001237B3">
        <w:rPr>
          <w:rFonts w:eastAsia="Calibri" w:cs="Times New Roman"/>
          <w:b/>
          <w:sz w:val="28"/>
          <w:szCs w:val="28"/>
          <w:u w:val="single"/>
        </w:rPr>
        <w:t>OPPOSING SUMMARY JUDGMENT</w:t>
      </w:r>
    </w:p>
    <w:p w14:paraId="3B713453" w14:textId="77777777" w:rsidR="001237B3" w:rsidRPr="001237B3" w:rsidRDefault="001237B3" w:rsidP="001237B3">
      <w:pPr>
        <w:spacing w:line="240" w:lineRule="auto"/>
        <w:jc w:val="center"/>
        <w:rPr>
          <w:rFonts w:eastAsia="Calibri" w:cs="Times New Roman"/>
          <w:b/>
          <w:sz w:val="28"/>
          <w:szCs w:val="28"/>
          <w:u w:val="single"/>
        </w:rPr>
      </w:pPr>
    </w:p>
    <w:p w14:paraId="5B383BAD" w14:textId="1CBE561D" w:rsidR="00347134" w:rsidRDefault="00CF731E" w:rsidP="001237B3">
      <w:pPr>
        <w:ind w:firstLine="720"/>
        <w:rPr>
          <w:szCs w:val="24"/>
        </w:rPr>
      </w:pPr>
      <w:r>
        <w:rPr>
          <w:rFonts w:eastAsia="Calibri" w:cs="Times New Roman"/>
          <w:bCs/>
          <w:szCs w:val="28"/>
        </w:rPr>
        <w:t xml:space="preserve">On </w:t>
      </w:r>
      <w:sdt>
        <w:sdtPr>
          <w:rPr>
            <w:rFonts w:eastAsia="Times New Roman"/>
            <w:u w:val="single"/>
          </w:rPr>
          <w:alias w:val="Date"/>
          <w:tag w:val="Date"/>
          <w:id w:val="705141258"/>
          <w:placeholder>
            <w:docPart w:val="ED3B0715BB8146078A4775BA178BD9E6"/>
          </w:placeholder>
          <w:showingPlcHdr/>
          <w:date w:fullDate="2020-03-05T00:00:00Z">
            <w:dateFormat w:val="MMMM d, yyyy"/>
            <w:lid w:val="en-US"/>
            <w:storeMappedDataAs w:val="dateTime"/>
            <w:calendar w:val="gregorian"/>
          </w:date>
        </w:sdtPr>
        <w:sdtContent>
          <w:r w:rsidRPr="009E00C4">
            <w:rPr>
              <w:rFonts w:eastAsia="Times New Roman"/>
              <w:color w:val="808080"/>
              <w:u w:val="single"/>
            </w:rPr>
            <w:t>Click here to enter a date</w:t>
          </w:r>
        </w:sdtContent>
      </w:sdt>
      <w:r>
        <w:rPr>
          <w:rFonts w:eastAsia="Calibri" w:cs="Times New Roman"/>
          <w:bCs/>
          <w:szCs w:val="28"/>
        </w:rPr>
        <w:t xml:space="preserve">, Defendant </w:t>
      </w:r>
      <w:proofErr w:type="gramStart"/>
      <w:r w:rsidR="0076368B">
        <w:rPr>
          <w:szCs w:val="24"/>
        </w:rPr>
        <w:t>[ ]</w:t>
      </w:r>
      <w:proofErr w:type="gramEnd"/>
      <w:r w:rsidR="0076368B">
        <w:rPr>
          <w:szCs w:val="24"/>
        </w:rPr>
        <w:t xml:space="preserve"> filed a motion for summary judgment. (Doc. </w:t>
      </w:r>
      <w:proofErr w:type="gramStart"/>
      <w:r w:rsidR="0076368B">
        <w:rPr>
          <w:szCs w:val="24"/>
        </w:rPr>
        <w:t>[ ]</w:t>
      </w:r>
      <w:proofErr w:type="gramEnd"/>
      <w:r w:rsidR="0076368B">
        <w:rPr>
          <w:szCs w:val="24"/>
        </w:rPr>
        <w:t xml:space="preserve">). </w:t>
      </w:r>
      <w:r w:rsidR="0076368B" w:rsidRPr="0076368B">
        <w:rPr>
          <w:szCs w:val="24"/>
        </w:rPr>
        <w:t xml:space="preserve">As a </w:t>
      </w:r>
      <w:r w:rsidR="0076368B" w:rsidRPr="0076368B">
        <w:rPr>
          <w:i/>
          <w:iCs/>
          <w:szCs w:val="24"/>
        </w:rPr>
        <w:t>pro se</w:t>
      </w:r>
      <w:r w:rsidR="0076368B" w:rsidRPr="0076368B">
        <w:rPr>
          <w:szCs w:val="24"/>
        </w:rPr>
        <w:t xml:space="preserve"> litigant</w:t>
      </w:r>
      <w:r w:rsidR="001237B3">
        <w:rPr>
          <w:szCs w:val="24"/>
        </w:rPr>
        <w:t xml:space="preserve"> – someone who is not represented by counsel in this matter - Plaintiff</w:t>
      </w:r>
      <w:r w:rsidR="0076368B" w:rsidRPr="0076368B">
        <w:rPr>
          <w:szCs w:val="24"/>
        </w:rPr>
        <w:t xml:space="preserve"> is entitled to notice </w:t>
      </w:r>
      <w:r w:rsidR="0071427B">
        <w:rPr>
          <w:szCs w:val="24"/>
        </w:rPr>
        <w:t>regarding</w:t>
      </w:r>
      <w:r w:rsidR="0076368B" w:rsidRPr="0076368B">
        <w:rPr>
          <w:szCs w:val="24"/>
        </w:rPr>
        <w:t xml:space="preserve"> </w:t>
      </w:r>
      <w:bookmarkStart w:id="0" w:name="_Hlk196400794"/>
      <w:r w:rsidR="0076368B" w:rsidRPr="0076368B">
        <w:rPr>
          <w:szCs w:val="24"/>
        </w:rPr>
        <w:t xml:space="preserve">the consequences </w:t>
      </w:r>
      <w:r w:rsidR="0071427B">
        <w:rPr>
          <w:szCs w:val="24"/>
        </w:rPr>
        <w:t>of</w:t>
      </w:r>
      <w:r w:rsidR="0076368B" w:rsidRPr="0076368B">
        <w:rPr>
          <w:szCs w:val="24"/>
        </w:rPr>
        <w:t xml:space="preserve"> failing to respond to a motion for summary judgment. </w:t>
      </w:r>
      <w:r w:rsidR="0076368B" w:rsidRPr="0076368B">
        <w:rPr>
          <w:i/>
          <w:iCs/>
          <w:szCs w:val="24"/>
        </w:rPr>
        <w:t>See Timms v. Franks</w:t>
      </w:r>
      <w:r w:rsidR="0076368B" w:rsidRPr="0076368B">
        <w:rPr>
          <w:szCs w:val="24"/>
        </w:rPr>
        <w:t xml:space="preserve">, 953 F.2d 281, 285 (7th Cir. 1992); </w:t>
      </w:r>
      <w:r w:rsidR="0076368B" w:rsidRPr="0076368B">
        <w:rPr>
          <w:i/>
          <w:iCs/>
          <w:szCs w:val="24"/>
        </w:rPr>
        <w:t>Lewis v. Faulkner</w:t>
      </w:r>
      <w:r w:rsidR="0076368B" w:rsidRPr="0076368B">
        <w:rPr>
          <w:szCs w:val="24"/>
        </w:rPr>
        <w:t xml:space="preserve">, 689 F.2d 100, 102 (7th Cir. 1982). </w:t>
      </w:r>
      <w:bookmarkEnd w:id="0"/>
      <w:r w:rsidR="00D94043">
        <w:rPr>
          <w:szCs w:val="24"/>
        </w:rPr>
        <w:t>Consistent with this precedent, Defendant is filing what is commonly referred to as a Summary Judgment Notice.</w:t>
      </w:r>
    </w:p>
    <w:p w14:paraId="3974A112" w14:textId="0BE54A39" w:rsidR="00D94043" w:rsidRPr="00D94043" w:rsidRDefault="00D94043" w:rsidP="00D94043">
      <w:pPr>
        <w:jc w:val="center"/>
        <w:rPr>
          <w:b/>
          <w:bCs/>
          <w:szCs w:val="24"/>
        </w:rPr>
      </w:pPr>
      <w:bookmarkStart w:id="1" w:name="_Hlk198803778"/>
      <w:r w:rsidRPr="00D94043">
        <w:rPr>
          <w:b/>
          <w:bCs/>
          <w:szCs w:val="24"/>
        </w:rPr>
        <w:t>SUMMARY JUDGMENT NOTICE</w:t>
      </w:r>
    </w:p>
    <w:p w14:paraId="1C17B8A1" w14:textId="17565250" w:rsidR="0071427B" w:rsidRDefault="0071427B" w:rsidP="0071427B">
      <w:pPr>
        <w:ind w:firstLine="720"/>
        <w:rPr>
          <w:rFonts w:eastAsia="Calibri" w:cs="Times New Roman"/>
          <w:bCs/>
          <w:szCs w:val="28"/>
        </w:rPr>
      </w:pPr>
      <w:r>
        <w:rPr>
          <w:rFonts w:eastAsia="Calibri" w:cs="Times New Roman"/>
          <w:bCs/>
          <w:szCs w:val="28"/>
        </w:rPr>
        <w:t xml:space="preserve">A defendant </w:t>
      </w:r>
      <w:r w:rsidR="00A35F52" w:rsidRPr="00A35F52">
        <w:rPr>
          <w:rFonts w:eastAsia="Calibri" w:cs="Times New Roman"/>
          <w:bCs/>
          <w:szCs w:val="28"/>
        </w:rPr>
        <w:t xml:space="preserve">has moved for summary judgment against you. That makes the defendant the “movant” and you the “nonmovant.” By moving for summary judgment, the defendant is arguing that there is no need for a trial because: (1) there is no legitimate disagreement about the important facts of the case; and (2) applying the law to those facts, the defendant wins. The defendant may move for partial summary judgment (meaning only as to some of the claims or issues raised by your complaint) or for summary </w:t>
      </w:r>
      <w:r w:rsidR="00A35F52" w:rsidRPr="00A35F52">
        <w:rPr>
          <w:rFonts w:eastAsia="Calibri" w:cs="Times New Roman"/>
          <w:bCs/>
          <w:szCs w:val="28"/>
        </w:rPr>
        <w:lastRenderedPageBreak/>
        <w:t xml:space="preserve">judgment on all claims. When moving for summary judgment, the defendant must serve on you and file: </w:t>
      </w:r>
    </w:p>
    <w:p w14:paraId="24C79C4C" w14:textId="03115636" w:rsidR="004C4310" w:rsidRPr="004C4310" w:rsidRDefault="004C4310" w:rsidP="004C4310">
      <w:pPr>
        <w:pStyle w:val="ListParagraph"/>
        <w:numPr>
          <w:ilvl w:val="0"/>
          <w:numId w:val="18"/>
        </w:numPr>
        <w:spacing w:line="240" w:lineRule="auto"/>
        <w:ind w:right="720"/>
        <w:rPr>
          <w:rFonts w:eastAsia="Calibri" w:cs="Times New Roman"/>
          <w:bCs/>
          <w:szCs w:val="28"/>
        </w:rPr>
      </w:pPr>
      <w:r>
        <w:rPr>
          <w:rFonts w:eastAsia="Calibri" w:cs="Times New Roman"/>
          <w:bCs/>
          <w:szCs w:val="28"/>
        </w:rPr>
        <w:t xml:space="preserve">A </w:t>
      </w:r>
      <w:r w:rsidR="00E650AC">
        <w:rPr>
          <w:rFonts w:eastAsia="Calibri" w:cs="Times New Roman"/>
          <w:bCs/>
          <w:szCs w:val="28"/>
        </w:rPr>
        <w:t>Statement of Material Facts</w:t>
      </w:r>
      <w:r w:rsidR="00A35F52" w:rsidRPr="0071427B">
        <w:rPr>
          <w:rFonts w:eastAsia="Calibri" w:cs="Times New Roman"/>
          <w:bCs/>
          <w:szCs w:val="28"/>
        </w:rPr>
        <w:t>, which is a list of the facts the defendant thinks are true and undisputed</w:t>
      </w:r>
      <w:r>
        <w:rPr>
          <w:rFonts w:eastAsia="Calibri" w:cs="Times New Roman"/>
          <w:bCs/>
          <w:szCs w:val="28"/>
        </w:rPr>
        <w:t>.</w:t>
      </w:r>
    </w:p>
    <w:p w14:paraId="366CDF62" w14:textId="1B022BD3" w:rsidR="004C4310" w:rsidRPr="004C4310" w:rsidRDefault="004C4310" w:rsidP="004C4310">
      <w:pPr>
        <w:pStyle w:val="ListParagraph"/>
        <w:numPr>
          <w:ilvl w:val="0"/>
          <w:numId w:val="18"/>
        </w:numPr>
        <w:spacing w:line="240" w:lineRule="auto"/>
        <w:ind w:right="720"/>
        <w:rPr>
          <w:rFonts w:eastAsia="Calibri" w:cs="Times New Roman"/>
          <w:bCs/>
          <w:szCs w:val="28"/>
        </w:rPr>
      </w:pPr>
      <w:r>
        <w:rPr>
          <w:rFonts w:eastAsia="Calibri" w:cs="Times New Roman"/>
          <w:bCs/>
          <w:szCs w:val="28"/>
        </w:rPr>
        <w:t>T</w:t>
      </w:r>
      <w:r w:rsidR="00A35F52" w:rsidRPr="004C4310">
        <w:rPr>
          <w:rFonts w:eastAsia="Calibri" w:cs="Times New Roman"/>
          <w:bCs/>
          <w:szCs w:val="28"/>
        </w:rPr>
        <w:t>he evidence that supports those facts</w:t>
      </w:r>
      <w:r>
        <w:rPr>
          <w:rFonts w:eastAsia="Calibri" w:cs="Times New Roman"/>
          <w:bCs/>
          <w:szCs w:val="28"/>
        </w:rPr>
        <w:t>.</w:t>
      </w:r>
      <w:r w:rsidR="00A35F52" w:rsidRPr="004C4310">
        <w:rPr>
          <w:rFonts w:eastAsia="Calibri" w:cs="Times New Roman"/>
          <w:bCs/>
          <w:szCs w:val="28"/>
        </w:rPr>
        <w:t xml:space="preserve"> </w:t>
      </w:r>
    </w:p>
    <w:p w14:paraId="624714D4" w14:textId="747F117D" w:rsidR="0071427B" w:rsidRPr="004C4310" w:rsidRDefault="004C4310" w:rsidP="004C4310">
      <w:pPr>
        <w:pStyle w:val="ListParagraph"/>
        <w:numPr>
          <w:ilvl w:val="0"/>
          <w:numId w:val="18"/>
        </w:numPr>
        <w:spacing w:line="240" w:lineRule="auto"/>
        <w:ind w:right="720"/>
        <w:rPr>
          <w:rFonts w:eastAsia="Calibri" w:cs="Times New Roman"/>
          <w:bCs/>
          <w:szCs w:val="28"/>
        </w:rPr>
      </w:pPr>
      <w:r>
        <w:rPr>
          <w:rFonts w:eastAsia="Calibri" w:cs="Times New Roman"/>
          <w:bCs/>
          <w:szCs w:val="28"/>
        </w:rPr>
        <w:t>A</w:t>
      </w:r>
      <w:r w:rsidR="00A35F52" w:rsidRPr="004C4310">
        <w:rPr>
          <w:rFonts w:eastAsia="Calibri" w:cs="Times New Roman"/>
          <w:bCs/>
          <w:szCs w:val="28"/>
        </w:rPr>
        <w:t xml:space="preserve"> memorandum of law that makes a legal argument about why the defendant wins based on the law and the facts. </w:t>
      </w:r>
    </w:p>
    <w:p w14:paraId="09A1370A" w14:textId="77777777" w:rsidR="0071427B" w:rsidRPr="0071427B" w:rsidRDefault="0071427B" w:rsidP="0071427B">
      <w:pPr>
        <w:spacing w:line="240" w:lineRule="auto"/>
        <w:ind w:right="720"/>
        <w:rPr>
          <w:rFonts w:eastAsia="Calibri" w:cs="Times New Roman"/>
          <w:bCs/>
          <w:szCs w:val="28"/>
        </w:rPr>
      </w:pPr>
    </w:p>
    <w:p w14:paraId="69D5BA2F" w14:textId="0B852CF3" w:rsidR="00A35F52" w:rsidRPr="00A35F52" w:rsidRDefault="00A35F52" w:rsidP="0071427B">
      <w:pPr>
        <w:ind w:firstLine="720"/>
        <w:rPr>
          <w:rFonts w:eastAsia="Calibri" w:cs="Times New Roman"/>
          <w:bCs/>
          <w:szCs w:val="28"/>
        </w:rPr>
      </w:pPr>
      <w:r w:rsidRPr="00A35F52">
        <w:rPr>
          <w:rFonts w:eastAsia="Calibri" w:cs="Times New Roman"/>
          <w:bCs/>
          <w:szCs w:val="28"/>
        </w:rPr>
        <w:t xml:space="preserve">There are rules that both lawyers and people without lawyers must follow in moving for or opposing summary judgment. </w:t>
      </w:r>
      <w:r w:rsidRPr="00A35F52">
        <w:rPr>
          <w:rFonts w:eastAsia="Calibri" w:cs="Times New Roman"/>
          <w:b/>
          <w:szCs w:val="28"/>
        </w:rPr>
        <w:t>If you do not follow the rules, then the judge may not consider your facts or your arguments</w:t>
      </w:r>
      <w:r w:rsidRPr="00A35F52">
        <w:rPr>
          <w:rFonts w:eastAsia="Calibri" w:cs="Times New Roman"/>
          <w:bCs/>
          <w:szCs w:val="28"/>
        </w:rPr>
        <w:t xml:space="preserve">. </w:t>
      </w:r>
    </w:p>
    <w:p w14:paraId="5C882E62" w14:textId="0A1488C5" w:rsidR="00E650AC" w:rsidRPr="00BA4313" w:rsidRDefault="00E650AC" w:rsidP="00E650AC">
      <w:pPr>
        <w:pStyle w:val="ListParagraph"/>
        <w:numPr>
          <w:ilvl w:val="0"/>
          <w:numId w:val="9"/>
        </w:numPr>
        <w:jc w:val="center"/>
        <w:rPr>
          <w:rFonts w:eastAsia="Calibri" w:cs="Times New Roman"/>
          <w:b/>
          <w:smallCaps/>
          <w:sz w:val="28"/>
          <w:szCs w:val="28"/>
          <w:u w:val="single"/>
        </w:rPr>
      </w:pPr>
      <w:r w:rsidRPr="00BA4313">
        <w:rPr>
          <w:rFonts w:eastAsia="Calibri" w:cs="Times New Roman"/>
          <w:b/>
          <w:smallCaps/>
          <w:sz w:val="28"/>
          <w:szCs w:val="28"/>
          <w:u w:val="single"/>
        </w:rPr>
        <w:t>Federal Rule of Civil Procedure 56 and Local Rule 56.1</w:t>
      </w:r>
    </w:p>
    <w:p w14:paraId="0D2287F7" w14:textId="77777777" w:rsidR="00E650AC" w:rsidRDefault="00E650AC" w:rsidP="00E650AC">
      <w:pPr>
        <w:ind w:firstLine="720"/>
        <w:rPr>
          <w:rFonts w:eastAsia="Calibri" w:cs="Times New Roman"/>
          <w:bCs/>
          <w:szCs w:val="28"/>
        </w:rPr>
      </w:pPr>
      <w:r w:rsidRPr="00E650AC">
        <w:rPr>
          <w:rFonts w:eastAsia="Calibri" w:cs="Times New Roman"/>
          <w:bCs/>
          <w:szCs w:val="28"/>
        </w:rPr>
        <w:t xml:space="preserve">Summary judgment is governed by Federal Rule of Civil Procedure 56, and the United States District Court for the </w:t>
      </w:r>
      <w:r>
        <w:rPr>
          <w:rFonts w:eastAsia="Calibri" w:cs="Times New Roman"/>
          <w:bCs/>
          <w:szCs w:val="28"/>
        </w:rPr>
        <w:t>Southern</w:t>
      </w:r>
      <w:r w:rsidRPr="00E650AC">
        <w:rPr>
          <w:rFonts w:eastAsia="Calibri" w:cs="Times New Roman"/>
          <w:bCs/>
          <w:szCs w:val="28"/>
        </w:rPr>
        <w:t xml:space="preserve"> District of Illinois also has a Local Rule 56.1. Local Rule 56.1</w:t>
      </w:r>
      <w:r>
        <w:rPr>
          <w:rFonts w:eastAsia="Calibri" w:cs="Times New Roman"/>
          <w:bCs/>
          <w:szCs w:val="28"/>
        </w:rPr>
        <w:t xml:space="preserve"> </w:t>
      </w:r>
      <w:r w:rsidRPr="00E650AC">
        <w:rPr>
          <w:rFonts w:eastAsia="Calibri" w:cs="Times New Roman"/>
          <w:bCs/>
          <w:szCs w:val="28"/>
        </w:rPr>
        <w:t>explains what someone seeking summary judgment must submit</w:t>
      </w:r>
      <w:r>
        <w:rPr>
          <w:rFonts w:eastAsia="Calibri" w:cs="Times New Roman"/>
          <w:bCs/>
          <w:szCs w:val="28"/>
        </w:rPr>
        <w:t xml:space="preserve"> and </w:t>
      </w:r>
      <w:r w:rsidRPr="00E650AC">
        <w:rPr>
          <w:rFonts w:eastAsia="Calibri" w:cs="Times New Roman"/>
          <w:bCs/>
          <w:szCs w:val="28"/>
        </w:rPr>
        <w:t xml:space="preserve">what you need to do to oppose summary judgment. </w:t>
      </w:r>
    </w:p>
    <w:p w14:paraId="0DE09D85" w14:textId="5FE87F3C" w:rsidR="00E650AC" w:rsidRDefault="00E650AC" w:rsidP="00E650AC">
      <w:pPr>
        <w:ind w:firstLine="720"/>
        <w:rPr>
          <w:rFonts w:eastAsia="Calibri" w:cs="Times New Roman"/>
          <w:bCs/>
          <w:szCs w:val="28"/>
        </w:rPr>
      </w:pPr>
      <w:r w:rsidRPr="00E650AC">
        <w:rPr>
          <w:rFonts w:eastAsia="Calibri" w:cs="Times New Roman"/>
          <w:bCs/>
          <w:szCs w:val="28"/>
        </w:rPr>
        <w:t>Reading this Notice is not a substitute for reviewing Rule 56 and Local Rule 56.1. You should be familiar with Rule 56 and Local Rule 56.1 before you prepare your opposition to summary judgment.</w:t>
      </w:r>
    </w:p>
    <w:p w14:paraId="03801C4E" w14:textId="022FC66F" w:rsidR="00E650AC" w:rsidRPr="00E650AC" w:rsidRDefault="00E650AC" w:rsidP="00E650AC">
      <w:pPr>
        <w:ind w:firstLine="720"/>
        <w:rPr>
          <w:rFonts w:eastAsia="Calibri" w:cs="Times New Roman"/>
          <w:bCs/>
          <w:szCs w:val="28"/>
        </w:rPr>
      </w:pPr>
      <w:r>
        <w:rPr>
          <w:rFonts w:eastAsia="Calibri" w:cs="Times New Roman"/>
          <w:bCs/>
          <w:szCs w:val="28"/>
        </w:rPr>
        <w:t xml:space="preserve">You will find more information about the summary judgment process in Section II, below. </w:t>
      </w:r>
      <w:r w:rsidRPr="00E650AC">
        <w:rPr>
          <w:rFonts w:eastAsia="Calibri" w:cs="Times New Roman"/>
          <w:bCs/>
          <w:szCs w:val="28"/>
        </w:rPr>
        <w:t xml:space="preserve">In reviewing this information, please note the following: </w:t>
      </w:r>
    </w:p>
    <w:p w14:paraId="1C8402EB" w14:textId="09871D45" w:rsidR="00E650AC" w:rsidRPr="004C4310" w:rsidRDefault="00E650AC" w:rsidP="004C4310">
      <w:pPr>
        <w:numPr>
          <w:ilvl w:val="0"/>
          <w:numId w:val="5"/>
        </w:numPr>
        <w:spacing w:line="240" w:lineRule="auto"/>
        <w:ind w:left="1080" w:right="720"/>
        <w:rPr>
          <w:rFonts w:eastAsia="Calibri" w:cs="Times New Roman"/>
          <w:bCs/>
          <w:szCs w:val="28"/>
        </w:rPr>
      </w:pPr>
      <w:r w:rsidRPr="00E650AC">
        <w:rPr>
          <w:rFonts w:eastAsia="Calibri" w:cs="Times New Roman"/>
          <w:bCs/>
          <w:szCs w:val="28"/>
        </w:rPr>
        <w:t xml:space="preserve">If you do not respond to the defendant’s summary judgment motion by the applicable deadline, the judge may rule on the motion based solely on what the defendant has to say. </w:t>
      </w:r>
    </w:p>
    <w:p w14:paraId="7447D2C3" w14:textId="4DCCAD2B" w:rsidR="00E650AC" w:rsidRPr="004C4310" w:rsidRDefault="00E650AC" w:rsidP="00E650AC">
      <w:pPr>
        <w:numPr>
          <w:ilvl w:val="0"/>
          <w:numId w:val="5"/>
        </w:numPr>
        <w:spacing w:line="240" w:lineRule="auto"/>
        <w:ind w:left="1080" w:right="720"/>
        <w:rPr>
          <w:rFonts w:eastAsia="Calibri" w:cs="Times New Roman"/>
          <w:bCs/>
          <w:szCs w:val="28"/>
        </w:rPr>
      </w:pPr>
      <w:r w:rsidRPr="00E650AC">
        <w:rPr>
          <w:rFonts w:eastAsia="Calibri" w:cs="Times New Roman"/>
          <w:bCs/>
          <w:szCs w:val="28"/>
        </w:rPr>
        <w:t xml:space="preserve">Even if you file your own summary judgment motion, you still must respond to the defendant’s summary judgment motion. </w:t>
      </w:r>
    </w:p>
    <w:p w14:paraId="2DB7EEB6" w14:textId="6A173E51" w:rsidR="00E650AC" w:rsidRPr="004C4310" w:rsidRDefault="00E650AC" w:rsidP="00E650AC">
      <w:pPr>
        <w:numPr>
          <w:ilvl w:val="0"/>
          <w:numId w:val="5"/>
        </w:numPr>
        <w:spacing w:line="240" w:lineRule="auto"/>
        <w:ind w:left="1080" w:right="720"/>
        <w:rPr>
          <w:rFonts w:eastAsia="Calibri" w:cs="Times New Roman"/>
          <w:bCs/>
          <w:szCs w:val="28"/>
        </w:rPr>
      </w:pPr>
      <w:r w:rsidRPr="00E650AC">
        <w:rPr>
          <w:rFonts w:eastAsia="Calibri" w:cs="Times New Roman"/>
          <w:bCs/>
          <w:szCs w:val="28"/>
        </w:rPr>
        <w:t>With few exceptions, the Court will not consider any asserted fact that is not supported with a citation to the record.</w:t>
      </w:r>
    </w:p>
    <w:p w14:paraId="2C61C880" w14:textId="59174692" w:rsidR="00E650AC" w:rsidRPr="004C4310" w:rsidRDefault="00E650AC" w:rsidP="00E650AC">
      <w:pPr>
        <w:numPr>
          <w:ilvl w:val="0"/>
          <w:numId w:val="5"/>
        </w:numPr>
        <w:spacing w:line="240" w:lineRule="auto"/>
        <w:ind w:left="1080" w:right="720"/>
        <w:rPr>
          <w:rFonts w:eastAsia="Calibri" w:cs="Times New Roman"/>
          <w:bCs/>
          <w:szCs w:val="28"/>
        </w:rPr>
      </w:pPr>
      <w:r w:rsidRPr="00E650AC">
        <w:rPr>
          <w:rFonts w:eastAsia="Calibri" w:cs="Times New Roman"/>
          <w:bCs/>
          <w:szCs w:val="28"/>
        </w:rPr>
        <w:lastRenderedPageBreak/>
        <w:t xml:space="preserve">If you do not specifically dispute a material fact asserted by the defendant, the judge </w:t>
      </w:r>
      <w:r w:rsidR="00EB29F4">
        <w:rPr>
          <w:rFonts w:eastAsia="Calibri" w:cs="Times New Roman"/>
          <w:bCs/>
          <w:szCs w:val="28"/>
        </w:rPr>
        <w:t>may</w:t>
      </w:r>
      <w:r w:rsidRPr="00E650AC">
        <w:rPr>
          <w:rFonts w:eastAsia="Calibri" w:cs="Times New Roman"/>
          <w:bCs/>
          <w:szCs w:val="28"/>
        </w:rPr>
        <w:t xml:space="preserve"> deem that fact undisputed. </w:t>
      </w:r>
    </w:p>
    <w:p w14:paraId="299565F0" w14:textId="65B91FCE" w:rsidR="00347134" w:rsidRDefault="00E650AC" w:rsidP="00BA4313">
      <w:pPr>
        <w:numPr>
          <w:ilvl w:val="0"/>
          <w:numId w:val="5"/>
        </w:numPr>
        <w:spacing w:line="240" w:lineRule="auto"/>
        <w:ind w:left="1080" w:right="720"/>
        <w:rPr>
          <w:rFonts w:eastAsia="Calibri" w:cs="Times New Roman"/>
          <w:bCs/>
          <w:szCs w:val="28"/>
        </w:rPr>
      </w:pPr>
      <w:r w:rsidRPr="00E650AC">
        <w:rPr>
          <w:rFonts w:eastAsia="Calibri" w:cs="Times New Roman"/>
          <w:bCs/>
          <w:szCs w:val="28"/>
        </w:rPr>
        <w:t>The judge may strike any motion or response that does not comply with Rule 56 or with Local Rule 56.1.</w:t>
      </w:r>
    </w:p>
    <w:p w14:paraId="2640E33B" w14:textId="77777777" w:rsidR="00BA4313" w:rsidRPr="00BA4313" w:rsidRDefault="00BA4313" w:rsidP="00BA4313">
      <w:pPr>
        <w:spacing w:line="240" w:lineRule="auto"/>
        <w:ind w:left="1080" w:right="720"/>
        <w:rPr>
          <w:rFonts w:eastAsia="Calibri" w:cs="Times New Roman"/>
          <w:bCs/>
          <w:szCs w:val="28"/>
        </w:rPr>
      </w:pPr>
    </w:p>
    <w:p w14:paraId="764F8A50" w14:textId="1704E7BB" w:rsidR="004B2F38" w:rsidRPr="00E650AC" w:rsidRDefault="00E650AC" w:rsidP="00E650AC">
      <w:pPr>
        <w:pStyle w:val="ListParagraph"/>
        <w:numPr>
          <w:ilvl w:val="0"/>
          <w:numId w:val="9"/>
        </w:numPr>
        <w:jc w:val="center"/>
        <w:rPr>
          <w:rFonts w:eastAsia="Calibri" w:cs="Times New Roman"/>
          <w:b/>
          <w:smallCaps/>
          <w:sz w:val="28"/>
          <w:szCs w:val="28"/>
          <w:u w:val="single"/>
        </w:rPr>
      </w:pPr>
      <w:r w:rsidRPr="00E650AC">
        <w:rPr>
          <w:rFonts w:eastAsia="Calibri" w:cs="Times New Roman"/>
          <w:b/>
          <w:smallCaps/>
          <w:sz w:val="28"/>
          <w:szCs w:val="28"/>
          <w:u w:val="single"/>
        </w:rPr>
        <w:t>Summary Judgment Process</w:t>
      </w:r>
    </w:p>
    <w:p w14:paraId="5BD9432D" w14:textId="7B709CDD" w:rsidR="004B2F38" w:rsidRPr="002304BC" w:rsidRDefault="00A35F52" w:rsidP="004C4310">
      <w:pPr>
        <w:ind w:firstLine="720"/>
        <w:rPr>
          <w:rFonts w:eastAsia="Calibri" w:cs="Times New Roman"/>
          <w:bCs/>
          <w:szCs w:val="28"/>
        </w:rPr>
      </w:pPr>
      <w:r w:rsidRPr="006262E3">
        <w:rPr>
          <w:rFonts w:eastAsia="Calibri" w:cs="Times New Roman"/>
          <w:bCs/>
          <w:szCs w:val="28"/>
        </w:rPr>
        <w:t xml:space="preserve">To respond to the summary judgment motion, you </w:t>
      </w:r>
      <w:r w:rsidRPr="006262E3">
        <w:rPr>
          <w:rFonts w:eastAsia="Calibri" w:cs="Times New Roman"/>
          <w:b/>
          <w:szCs w:val="28"/>
        </w:rPr>
        <w:t>must</w:t>
      </w:r>
      <w:r w:rsidRPr="006262E3">
        <w:rPr>
          <w:rFonts w:eastAsia="Calibri" w:cs="Times New Roman"/>
          <w:bCs/>
          <w:szCs w:val="28"/>
        </w:rPr>
        <w:t xml:space="preserve"> file</w:t>
      </w:r>
      <w:r w:rsidR="006262E3">
        <w:rPr>
          <w:rFonts w:eastAsia="Calibri" w:cs="Times New Roman"/>
          <w:bCs/>
          <w:szCs w:val="28"/>
        </w:rPr>
        <w:t xml:space="preserve"> a Brief in Opposition</w:t>
      </w:r>
      <w:r w:rsidR="004C4310">
        <w:rPr>
          <w:rFonts w:eastAsia="Calibri" w:cs="Times New Roman"/>
          <w:bCs/>
          <w:szCs w:val="28"/>
        </w:rPr>
        <w:t xml:space="preserve"> </w:t>
      </w:r>
      <w:r w:rsidR="006262E3">
        <w:rPr>
          <w:rFonts w:eastAsia="Calibri" w:cs="Times New Roman"/>
          <w:bCs/>
          <w:szCs w:val="28"/>
        </w:rPr>
        <w:t xml:space="preserve">to the Motion for Summary Judgment. </w:t>
      </w:r>
      <w:r w:rsidR="006262E3" w:rsidRPr="002304BC">
        <w:rPr>
          <w:rFonts w:eastAsia="Calibri" w:cs="Times New Roman"/>
          <w:bCs/>
          <w:szCs w:val="28"/>
        </w:rPr>
        <w:t>The Brief must contain</w:t>
      </w:r>
      <w:r w:rsidRPr="002304BC">
        <w:rPr>
          <w:rFonts w:eastAsia="Calibri" w:cs="Times New Roman"/>
          <w:bCs/>
          <w:szCs w:val="28"/>
        </w:rPr>
        <w:t xml:space="preserve">: </w:t>
      </w:r>
    </w:p>
    <w:p w14:paraId="3DC051B6" w14:textId="3A4B5F51" w:rsidR="009E42AB" w:rsidRPr="004C4310" w:rsidRDefault="006262E3" w:rsidP="004C4310">
      <w:pPr>
        <w:pStyle w:val="ListParagraph"/>
        <w:numPr>
          <w:ilvl w:val="0"/>
          <w:numId w:val="4"/>
        </w:numPr>
        <w:spacing w:line="240" w:lineRule="auto"/>
        <w:ind w:left="1080" w:right="720"/>
        <w:rPr>
          <w:rFonts w:eastAsia="Calibri" w:cs="Times New Roman"/>
          <w:bCs/>
          <w:szCs w:val="28"/>
        </w:rPr>
      </w:pPr>
      <w:r>
        <w:rPr>
          <w:rFonts w:eastAsia="Calibri" w:cs="Times New Roman"/>
          <w:bCs/>
          <w:szCs w:val="28"/>
        </w:rPr>
        <w:t>A</w:t>
      </w:r>
      <w:r w:rsidR="00A35F52" w:rsidRPr="004B2F38">
        <w:rPr>
          <w:rFonts w:eastAsia="Calibri" w:cs="Times New Roman"/>
          <w:bCs/>
          <w:szCs w:val="28"/>
        </w:rPr>
        <w:t xml:space="preserve"> </w:t>
      </w:r>
      <w:r>
        <w:rPr>
          <w:rFonts w:eastAsia="Calibri" w:cs="Times New Roman"/>
          <w:bCs/>
          <w:szCs w:val="28"/>
        </w:rPr>
        <w:t>Response to the defendant’s Statement of Material Facts (</w:t>
      </w:r>
      <w:r>
        <w:rPr>
          <w:rFonts w:eastAsia="Calibri" w:cs="Times New Roman"/>
          <w:bCs/>
          <w:i/>
          <w:iCs/>
          <w:szCs w:val="28"/>
        </w:rPr>
        <w:t xml:space="preserve">see </w:t>
      </w:r>
      <w:r>
        <w:rPr>
          <w:rFonts w:eastAsia="Calibri" w:cs="Times New Roman"/>
          <w:bCs/>
          <w:szCs w:val="28"/>
        </w:rPr>
        <w:t>Section A).</w:t>
      </w:r>
      <w:r w:rsidR="00A35F52" w:rsidRPr="004B2F38">
        <w:rPr>
          <w:rFonts w:eastAsia="Calibri" w:cs="Times New Roman"/>
          <w:bCs/>
          <w:szCs w:val="28"/>
        </w:rPr>
        <w:t xml:space="preserve"> </w:t>
      </w:r>
    </w:p>
    <w:p w14:paraId="01871C2F" w14:textId="0FEEC6D5" w:rsidR="004B2F38" w:rsidRPr="004C4310" w:rsidRDefault="006262E3" w:rsidP="009E42AB">
      <w:pPr>
        <w:pStyle w:val="ListParagraph"/>
        <w:numPr>
          <w:ilvl w:val="0"/>
          <w:numId w:val="4"/>
        </w:numPr>
        <w:spacing w:line="240" w:lineRule="auto"/>
        <w:ind w:left="1080" w:right="720"/>
        <w:rPr>
          <w:rFonts w:eastAsia="Calibri" w:cs="Times New Roman"/>
          <w:bCs/>
          <w:szCs w:val="28"/>
        </w:rPr>
      </w:pPr>
      <w:r>
        <w:rPr>
          <w:rFonts w:eastAsia="Calibri" w:cs="Times New Roman"/>
          <w:bCs/>
          <w:szCs w:val="28"/>
        </w:rPr>
        <w:t xml:space="preserve">A Statement of Additional Material Facts </w:t>
      </w:r>
      <w:bookmarkStart w:id="2" w:name="_Hlk196399479"/>
      <w:r>
        <w:rPr>
          <w:rFonts w:eastAsia="Calibri" w:cs="Times New Roman"/>
          <w:bCs/>
          <w:szCs w:val="28"/>
        </w:rPr>
        <w:t>(</w:t>
      </w:r>
      <w:r w:rsidR="00A35F52" w:rsidRPr="004B2F38">
        <w:rPr>
          <w:rFonts w:eastAsia="Calibri" w:cs="Times New Roman"/>
          <w:bCs/>
          <w:szCs w:val="28"/>
        </w:rPr>
        <w:t xml:space="preserve">if you want the judge to consider facts not included in the defendant’s </w:t>
      </w:r>
      <w:r>
        <w:rPr>
          <w:rFonts w:eastAsia="Calibri" w:cs="Times New Roman"/>
          <w:bCs/>
          <w:szCs w:val="28"/>
        </w:rPr>
        <w:t>Statement of Material Facts) (</w:t>
      </w:r>
      <w:r>
        <w:rPr>
          <w:rFonts w:eastAsia="Calibri" w:cs="Times New Roman"/>
          <w:bCs/>
          <w:i/>
          <w:iCs/>
          <w:szCs w:val="28"/>
        </w:rPr>
        <w:t xml:space="preserve">see </w:t>
      </w:r>
      <w:r>
        <w:rPr>
          <w:rFonts w:eastAsia="Calibri" w:cs="Times New Roman"/>
          <w:bCs/>
          <w:szCs w:val="28"/>
        </w:rPr>
        <w:t xml:space="preserve">Section B). </w:t>
      </w:r>
      <w:bookmarkEnd w:id="2"/>
    </w:p>
    <w:p w14:paraId="4FBB1235" w14:textId="2ECF648C" w:rsidR="004C4310" w:rsidRPr="004C4310" w:rsidRDefault="006262E3" w:rsidP="004C4310">
      <w:pPr>
        <w:pStyle w:val="ListParagraph"/>
        <w:numPr>
          <w:ilvl w:val="0"/>
          <w:numId w:val="4"/>
        </w:numPr>
        <w:spacing w:line="240" w:lineRule="auto"/>
        <w:ind w:left="1080" w:right="720"/>
        <w:rPr>
          <w:rFonts w:eastAsia="Calibri" w:cs="Times New Roman"/>
          <w:bCs/>
          <w:szCs w:val="28"/>
        </w:rPr>
      </w:pPr>
      <w:r>
        <w:rPr>
          <w:rFonts w:eastAsia="Calibri" w:cs="Times New Roman"/>
          <w:bCs/>
          <w:szCs w:val="28"/>
        </w:rPr>
        <w:t>A</w:t>
      </w:r>
      <w:r w:rsidR="00A35F52" w:rsidRPr="004B2F38">
        <w:rPr>
          <w:rFonts w:eastAsia="Calibri" w:cs="Times New Roman"/>
          <w:bCs/>
          <w:szCs w:val="28"/>
        </w:rPr>
        <w:t xml:space="preserve"> </w:t>
      </w:r>
      <w:r>
        <w:rPr>
          <w:rFonts w:eastAsia="Calibri" w:cs="Times New Roman"/>
          <w:bCs/>
          <w:szCs w:val="28"/>
        </w:rPr>
        <w:t>Memorandum of Law</w:t>
      </w:r>
      <w:r w:rsidR="00A35F52" w:rsidRPr="004B2F38">
        <w:rPr>
          <w:rFonts w:eastAsia="Calibri" w:cs="Times New Roman"/>
          <w:bCs/>
          <w:szCs w:val="28"/>
        </w:rPr>
        <w:t xml:space="preserve"> that explains why the defendant is not entitled to summary judgment based on the facts and the law</w:t>
      </w:r>
      <w:r>
        <w:rPr>
          <w:rFonts w:eastAsia="Calibri" w:cs="Times New Roman"/>
          <w:bCs/>
          <w:szCs w:val="28"/>
        </w:rPr>
        <w:t xml:space="preserve"> (</w:t>
      </w:r>
      <w:r>
        <w:rPr>
          <w:rFonts w:eastAsia="Calibri" w:cs="Times New Roman"/>
          <w:bCs/>
          <w:i/>
          <w:iCs/>
          <w:szCs w:val="28"/>
        </w:rPr>
        <w:t xml:space="preserve">see </w:t>
      </w:r>
      <w:r>
        <w:rPr>
          <w:rFonts w:eastAsia="Calibri" w:cs="Times New Roman"/>
          <w:bCs/>
          <w:szCs w:val="28"/>
        </w:rPr>
        <w:t xml:space="preserve">Section C). </w:t>
      </w:r>
    </w:p>
    <w:p w14:paraId="7D51D9E4" w14:textId="0E0F7BA7" w:rsidR="00346949" w:rsidRPr="004C4310" w:rsidRDefault="00346949" w:rsidP="004C4310">
      <w:pPr>
        <w:pStyle w:val="ListParagraph"/>
        <w:numPr>
          <w:ilvl w:val="0"/>
          <w:numId w:val="4"/>
        </w:numPr>
        <w:spacing w:line="240" w:lineRule="auto"/>
        <w:ind w:left="1080" w:right="720"/>
        <w:rPr>
          <w:rFonts w:eastAsia="Calibri" w:cs="Times New Roman"/>
          <w:bCs/>
          <w:szCs w:val="28"/>
        </w:rPr>
      </w:pPr>
      <w:r w:rsidRPr="004C4310">
        <w:rPr>
          <w:rFonts w:eastAsia="Calibri" w:cs="Times New Roman"/>
          <w:bCs/>
          <w:szCs w:val="28"/>
        </w:rPr>
        <w:t>Any evidentiary material not submitted by defendant that supports your Response to the defendant’s Statement of Material Facts or your Statement of Additional Facts (this material should be labeled and filed as exhibits).</w:t>
      </w:r>
    </w:p>
    <w:p w14:paraId="024656A8" w14:textId="77777777" w:rsidR="009E42AB" w:rsidRDefault="009E42AB" w:rsidP="009E42AB">
      <w:pPr>
        <w:spacing w:line="240" w:lineRule="auto"/>
        <w:ind w:right="720"/>
        <w:rPr>
          <w:rFonts w:eastAsia="Calibri" w:cs="Times New Roman"/>
          <w:bCs/>
          <w:szCs w:val="28"/>
        </w:rPr>
      </w:pPr>
    </w:p>
    <w:p w14:paraId="162C6191" w14:textId="06DEF8F0" w:rsidR="002304BC" w:rsidRPr="00CB4147" w:rsidRDefault="00CB4147" w:rsidP="002304BC">
      <w:pPr>
        <w:rPr>
          <w:rFonts w:eastAsia="Calibri" w:cs="Times New Roman"/>
          <w:bCs/>
          <w:szCs w:val="28"/>
        </w:rPr>
      </w:pPr>
      <w:r w:rsidRPr="00CB4147">
        <w:rPr>
          <w:rFonts w:eastAsia="Calibri" w:cs="Times New Roman"/>
          <w:bCs/>
          <w:szCs w:val="28"/>
        </w:rPr>
        <w:t>Additionally, please note the following:</w:t>
      </w:r>
    </w:p>
    <w:p w14:paraId="67C13D7A" w14:textId="4E574119" w:rsidR="002304BC" w:rsidRPr="00CB4147" w:rsidRDefault="002304BC" w:rsidP="00BA4313">
      <w:pPr>
        <w:pStyle w:val="ListParagraph"/>
        <w:numPr>
          <w:ilvl w:val="0"/>
          <w:numId w:val="17"/>
        </w:numPr>
        <w:spacing w:line="240" w:lineRule="auto"/>
        <w:ind w:left="1080"/>
        <w:rPr>
          <w:rFonts w:eastAsia="Calibri" w:cs="Times New Roman"/>
          <w:bCs/>
          <w:szCs w:val="28"/>
        </w:rPr>
      </w:pPr>
      <w:r w:rsidRPr="00CB4147">
        <w:rPr>
          <w:rFonts w:eastAsia="Calibri" w:cs="Times New Roman"/>
          <w:bCs/>
          <w:szCs w:val="28"/>
        </w:rPr>
        <w:t xml:space="preserve">Your brief is due 30 days after service of the Motion for Summary Judgment. </w:t>
      </w:r>
    </w:p>
    <w:p w14:paraId="3E7D5407" w14:textId="650659CF" w:rsidR="009E42AB" w:rsidRPr="00CB4147" w:rsidRDefault="009E42AB" w:rsidP="00BA4313">
      <w:pPr>
        <w:pStyle w:val="ListParagraph"/>
        <w:numPr>
          <w:ilvl w:val="0"/>
          <w:numId w:val="17"/>
        </w:numPr>
        <w:spacing w:line="240" w:lineRule="auto"/>
        <w:ind w:left="1080"/>
        <w:rPr>
          <w:rFonts w:eastAsia="Calibri" w:cs="Times New Roman"/>
          <w:bCs/>
          <w:szCs w:val="28"/>
        </w:rPr>
      </w:pPr>
      <w:r w:rsidRPr="00CB4147">
        <w:rPr>
          <w:rFonts w:eastAsia="Calibri" w:cs="Times New Roman"/>
          <w:bCs/>
          <w:szCs w:val="28"/>
        </w:rPr>
        <w:t xml:space="preserve">Your Brief in Opposition to the Motion for Summary Judgment cannot be longer than 20 pages. </w:t>
      </w:r>
      <w:r w:rsidR="002A5639">
        <w:rPr>
          <w:rFonts w:eastAsia="Calibri" w:cs="Times New Roman"/>
          <w:bCs/>
          <w:szCs w:val="28"/>
        </w:rPr>
        <w:t xml:space="preserve">Your </w:t>
      </w:r>
      <w:r w:rsidRPr="00CB4147">
        <w:rPr>
          <w:rFonts w:eastAsia="Calibri" w:cs="Times New Roman"/>
          <w:bCs/>
          <w:szCs w:val="28"/>
        </w:rPr>
        <w:t>Response to the Statement of Material Facts and your Statement of Additional Material Facts are no</w:t>
      </w:r>
      <w:r w:rsidR="00D77A95" w:rsidRPr="00CB4147">
        <w:rPr>
          <w:rFonts w:eastAsia="Calibri" w:cs="Times New Roman"/>
          <w:bCs/>
          <w:szCs w:val="28"/>
        </w:rPr>
        <w:t xml:space="preserve">t part of this page limit. </w:t>
      </w:r>
      <w:r w:rsidR="002A5639">
        <w:rPr>
          <w:rFonts w:eastAsia="Calibri" w:cs="Times New Roman"/>
          <w:bCs/>
          <w:szCs w:val="28"/>
        </w:rPr>
        <w:t>Also, c</w:t>
      </w:r>
      <w:r w:rsidR="002A5639" w:rsidRPr="002A5639">
        <w:rPr>
          <w:rFonts w:eastAsia="Calibri" w:cs="Times New Roman"/>
          <w:bCs/>
          <w:szCs w:val="28"/>
        </w:rPr>
        <w:t xml:space="preserve">over pages, tables of content, tables of authority, signature pages, certificates of service, </w:t>
      </w:r>
      <w:r w:rsidR="002A5639">
        <w:rPr>
          <w:rFonts w:eastAsia="Calibri" w:cs="Times New Roman"/>
          <w:bCs/>
          <w:szCs w:val="28"/>
        </w:rPr>
        <w:t xml:space="preserve">and exhibits are not part of this page limit. </w:t>
      </w:r>
    </w:p>
    <w:p w14:paraId="4760E9BE" w14:textId="3234654E" w:rsidR="004C4310" w:rsidRDefault="002304BC" w:rsidP="004C4310">
      <w:pPr>
        <w:pStyle w:val="ListParagraph"/>
        <w:numPr>
          <w:ilvl w:val="0"/>
          <w:numId w:val="17"/>
        </w:numPr>
        <w:spacing w:line="240" w:lineRule="auto"/>
        <w:ind w:left="1080"/>
        <w:rPr>
          <w:rFonts w:eastAsia="Calibri" w:cs="Times New Roman"/>
          <w:bCs/>
          <w:szCs w:val="28"/>
        </w:rPr>
      </w:pPr>
      <w:r w:rsidRPr="00CB4147">
        <w:rPr>
          <w:rFonts w:eastAsia="Calibri" w:cs="Times New Roman"/>
          <w:bCs/>
          <w:szCs w:val="28"/>
        </w:rPr>
        <w:t>If you do not respond to the Motion for Summary Judgment, the</w:t>
      </w:r>
      <w:r w:rsidR="002A5639">
        <w:rPr>
          <w:rFonts w:eastAsia="Calibri" w:cs="Times New Roman"/>
          <w:bCs/>
          <w:szCs w:val="28"/>
        </w:rPr>
        <w:t xml:space="preserve"> judge may decide that you have admitted the defendant’s Statement of Material Facts are true</w:t>
      </w:r>
      <w:r w:rsidRPr="00CB4147">
        <w:rPr>
          <w:rFonts w:eastAsia="Calibri" w:cs="Times New Roman"/>
          <w:bCs/>
          <w:szCs w:val="28"/>
        </w:rPr>
        <w:t xml:space="preserve">. </w:t>
      </w:r>
    </w:p>
    <w:p w14:paraId="1125BB4C" w14:textId="77777777" w:rsidR="00B26DF2" w:rsidRPr="00BA4313" w:rsidRDefault="00B26DF2" w:rsidP="00BA4313">
      <w:pPr>
        <w:spacing w:line="240" w:lineRule="auto"/>
        <w:rPr>
          <w:rFonts w:eastAsia="Calibri" w:cs="Times New Roman"/>
          <w:bCs/>
          <w:szCs w:val="28"/>
        </w:rPr>
      </w:pPr>
    </w:p>
    <w:p w14:paraId="6FF8962F" w14:textId="7C0171ED" w:rsidR="00532313" w:rsidRPr="006262E3" w:rsidRDefault="00A35F52" w:rsidP="006262E3">
      <w:pPr>
        <w:pStyle w:val="ListParagraph"/>
        <w:numPr>
          <w:ilvl w:val="0"/>
          <w:numId w:val="11"/>
        </w:numPr>
        <w:rPr>
          <w:rFonts w:eastAsia="Calibri" w:cs="Times New Roman"/>
          <w:b/>
          <w:szCs w:val="28"/>
        </w:rPr>
      </w:pPr>
      <w:r w:rsidRPr="006262E3">
        <w:rPr>
          <w:rFonts w:eastAsia="Calibri" w:cs="Times New Roman"/>
          <w:b/>
          <w:szCs w:val="28"/>
        </w:rPr>
        <w:t xml:space="preserve">Response to Defendant’s Statement of </w:t>
      </w:r>
      <w:r w:rsidR="006262E3">
        <w:rPr>
          <w:rFonts w:eastAsia="Calibri" w:cs="Times New Roman"/>
          <w:b/>
          <w:szCs w:val="28"/>
        </w:rPr>
        <w:t xml:space="preserve">Material </w:t>
      </w:r>
      <w:r w:rsidRPr="006262E3">
        <w:rPr>
          <w:rFonts w:eastAsia="Calibri" w:cs="Times New Roman"/>
          <w:b/>
          <w:szCs w:val="28"/>
        </w:rPr>
        <w:t xml:space="preserve">Facts </w:t>
      </w:r>
    </w:p>
    <w:p w14:paraId="10FAC2CF" w14:textId="6D182519" w:rsidR="00A35F52" w:rsidRPr="00532313" w:rsidRDefault="00532313" w:rsidP="00532313">
      <w:pPr>
        <w:ind w:firstLine="720"/>
        <w:rPr>
          <w:rFonts w:eastAsia="Calibri" w:cs="Times New Roman"/>
          <w:bCs/>
          <w:szCs w:val="28"/>
        </w:rPr>
      </w:pPr>
      <w:r>
        <w:rPr>
          <w:rFonts w:eastAsia="Calibri" w:cs="Times New Roman"/>
          <w:bCs/>
          <w:szCs w:val="28"/>
        </w:rPr>
        <w:t>A material fact is a fact is one that directly affects a legal issue raised in the defendant’s motion for summary judgment. In its motion, t</w:t>
      </w:r>
      <w:r w:rsidR="00A35F52" w:rsidRPr="00532313">
        <w:rPr>
          <w:rFonts w:eastAsia="Calibri" w:cs="Times New Roman"/>
          <w:bCs/>
          <w:szCs w:val="28"/>
        </w:rPr>
        <w:t xml:space="preserve">he defendant has listed what it thinks are undisputed </w:t>
      </w:r>
      <w:r>
        <w:rPr>
          <w:rFonts w:eastAsia="Calibri" w:cs="Times New Roman"/>
          <w:bCs/>
          <w:szCs w:val="28"/>
        </w:rPr>
        <w:t xml:space="preserve">material </w:t>
      </w:r>
      <w:r w:rsidR="00A35F52" w:rsidRPr="00532313">
        <w:rPr>
          <w:rFonts w:eastAsia="Calibri" w:cs="Times New Roman"/>
          <w:bCs/>
          <w:szCs w:val="28"/>
        </w:rPr>
        <w:t>facts</w:t>
      </w:r>
      <w:r>
        <w:rPr>
          <w:rFonts w:eastAsia="Calibri" w:cs="Times New Roman"/>
          <w:bCs/>
          <w:szCs w:val="28"/>
        </w:rPr>
        <w:t xml:space="preserve">. Each material fact is stated in a separately </w:t>
      </w:r>
      <w:r>
        <w:rPr>
          <w:rFonts w:eastAsia="Calibri" w:cs="Times New Roman"/>
          <w:bCs/>
          <w:szCs w:val="28"/>
        </w:rPr>
        <w:lastRenderedPageBreak/>
        <w:t xml:space="preserve">numbered paragraph. </w:t>
      </w:r>
      <w:r w:rsidR="00A35F52" w:rsidRPr="00532313">
        <w:rPr>
          <w:rFonts w:eastAsia="Calibri" w:cs="Times New Roman"/>
          <w:bCs/>
          <w:szCs w:val="28"/>
        </w:rPr>
        <w:t xml:space="preserve">This </w:t>
      </w:r>
      <w:r>
        <w:rPr>
          <w:rFonts w:eastAsia="Calibri" w:cs="Times New Roman"/>
          <w:bCs/>
          <w:szCs w:val="28"/>
        </w:rPr>
        <w:t>is</w:t>
      </w:r>
      <w:r w:rsidR="00A35F52" w:rsidRPr="00532313">
        <w:rPr>
          <w:rFonts w:eastAsia="Calibri" w:cs="Times New Roman"/>
          <w:bCs/>
          <w:szCs w:val="28"/>
        </w:rPr>
        <w:t xml:space="preserve"> called a </w:t>
      </w:r>
      <w:r>
        <w:rPr>
          <w:rFonts w:eastAsia="Calibri" w:cs="Times New Roman"/>
          <w:bCs/>
          <w:szCs w:val="28"/>
        </w:rPr>
        <w:t>“Statement of Material Facts.”</w:t>
      </w:r>
      <w:r w:rsidR="00A35F52" w:rsidRPr="00532313">
        <w:rPr>
          <w:rFonts w:eastAsia="Calibri" w:cs="Times New Roman"/>
          <w:bCs/>
          <w:szCs w:val="28"/>
        </w:rPr>
        <w:t xml:space="preserve"> For each fact, the defendant must point to evidence</w:t>
      </w:r>
      <w:r>
        <w:rPr>
          <w:rFonts w:eastAsia="Calibri" w:cs="Times New Roman"/>
          <w:bCs/>
          <w:szCs w:val="28"/>
        </w:rPr>
        <w:t xml:space="preserve"> </w:t>
      </w:r>
      <w:r w:rsidR="00A35F52" w:rsidRPr="00532313">
        <w:rPr>
          <w:rFonts w:eastAsia="Calibri" w:cs="Times New Roman"/>
          <w:bCs/>
          <w:szCs w:val="28"/>
        </w:rPr>
        <w:t>—such as affidavits, deposition transcripts, recordings, and other documents—</w:t>
      </w:r>
      <w:r>
        <w:rPr>
          <w:rFonts w:eastAsia="Calibri" w:cs="Times New Roman"/>
          <w:bCs/>
          <w:szCs w:val="28"/>
        </w:rPr>
        <w:t>supporting defendant’s claim that the</w:t>
      </w:r>
      <w:r w:rsidR="00A35F52" w:rsidRPr="00532313">
        <w:rPr>
          <w:rFonts w:eastAsia="Calibri" w:cs="Times New Roman"/>
          <w:bCs/>
          <w:szCs w:val="28"/>
        </w:rPr>
        <w:t xml:space="preserve"> fact is true. You must respond to each of the defendant’s facts, </w:t>
      </w:r>
      <w:r w:rsidR="0033497F">
        <w:rPr>
          <w:rFonts w:eastAsia="Calibri" w:cs="Times New Roman"/>
          <w:bCs/>
          <w:szCs w:val="28"/>
        </w:rPr>
        <w:t xml:space="preserve">in corresponding </w:t>
      </w:r>
      <w:r w:rsidR="006262E3">
        <w:rPr>
          <w:rFonts w:eastAsia="Calibri" w:cs="Times New Roman"/>
          <w:bCs/>
          <w:szCs w:val="28"/>
        </w:rPr>
        <w:t xml:space="preserve">numbered </w:t>
      </w:r>
      <w:r w:rsidR="0033497F">
        <w:rPr>
          <w:rFonts w:eastAsia="Calibri" w:cs="Times New Roman"/>
          <w:bCs/>
          <w:szCs w:val="28"/>
        </w:rPr>
        <w:t>paragraphs</w:t>
      </w:r>
      <w:r w:rsidR="00A35F52" w:rsidRPr="00532313">
        <w:rPr>
          <w:rFonts w:eastAsia="Calibri" w:cs="Times New Roman"/>
          <w:bCs/>
          <w:szCs w:val="28"/>
        </w:rPr>
        <w:t xml:space="preserve">. </w:t>
      </w:r>
      <w:r w:rsidR="00A35F52" w:rsidRPr="0033497F">
        <w:rPr>
          <w:rFonts w:eastAsia="Calibri" w:cs="Times New Roman"/>
          <w:b/>
          <w:szCs w:val="28"/>
        </w:rPr>
        <w:t>If you do not respond to a fact asserted by the defendant, the judge may decide that you have admitted that the fact is true</w:t>
      </w:r>
      <w:r w:rsidR="00A35F52" w:rsidRPr="00532313">
        <w:rPr>
          <w:rFonts w:eastAsia="Calibri" w:cs="Times New Roman"/>
          <w:bCs/>
          <w:szCs w:val="28"/>
        </w:rPr>
        <w:t>.</w:t>
      </w:r>
      <w:r w:rsidR="0033497F">
        <w:rPr>
          <w:rFonts w:eastAsia="Calibri" w:cs="Times New Roman"/>
          <w:bCs/>
          <w:szCs w:val="28"/>
        </w:rPr>
        <w:t xml:space="preserve"> Your choices for how to respond to each fact are listed below</w:t>
      </w:r>
      <w:r w:rsidR="00A35F52" w:rsidRPr="00532313">
        <w:rPr>
          <w:rFonts w:eastAsia="Calibri" w:cs="Times New Roman"/>
          <w:bCs/>
          <w:szCs w:val="28"/>
        </w:rPr>
        <w:t>:</w:t>
      </w:r>
    </w:p>
    <w:p w14:paraId="7122A9DE" w14:textId="6664237A" w:rsidR="00953C6F" w:rsidRPr="004C4310" w:rsidRDefault="00A35F52" w:rsidP="00BA4313">
      <w:pPr>
        <w:numPr>
          <w:ilvl w:val="0"/>
          <w:numId w:val="1"/>
        </w:numPr>
        <w:spacing w:line="240" w:lineRule="auto"/>
        <w:ind w:left="1080"/>
        <w:rPr>
          <w:rFonts w:eastAsia="Calibri" w:cs="Times New Roman"/>
          <w:bCs/>
          <w:szCs w:val="28"/>
        </w:rPr>
      </w:pPr>
      <w:r w:rsidRPr="00A35F52">
        <w:rPr>
          <w:rFonts w:eastAsia="Calibri" w:cs="Times New Roman"/>
          <w:bCs/>
          <w:szCs w:val="28"/>
        </w:rPr>
        <w:t>Admit it. If you agree with a fact, write “Admitted.” If you admit a fact in your response, you cannot later deny that fact in your statement of additional facts or in your legal argument.</w:t>
      </w:r>
    </w:p>
    <w:p w14:paraId="56BA53DC" w14:textId="388A7223" w:rsidR="00953C6F" w:rsidRPr="004C4310" w:rsidRDefault="00A35F52" w:rsidP="00BA4313">
      <w:pPr>
        <w:numPr>
          <w:ilvl w:val="0"/>
          <w:numId w:val="1"/>
        </w:numPr>
        <w:spacing w:line="240" w:lineRule="auto"/>
        <w:ind w:left="1080"/>
        <w:rPr>
          <w:rFonts w:eastAsia="Calibri" w:cs="Times New Roman"/>
          <w:bCs/>
          <w:szCs w:val="28"/>
        </w:rPr>
      </w:pPr>
      <w:r w:rsidRPr="00A35F52">
        <w:rPr>
          <w:rFonts w:eastAsia="Calibri" w:cs="Times New Roman"/>
          <w:bCs/>
          <w:szCs w:val="28"/>
        </w:rPr>
        <w:t>Dispute it.</w:t>
      </w:r>
      <w:r w:rsidR="0033497F">
        <w:rPr>
          <w:rFonts w:eastAsia="Calibri" w:cs="Times New Roman"/>
          <w:bCs/>
          <w:szCs w:val="28"/>
        </w:rPr>
        <w:t xml:space="preserve"> </w:t>
      </w:r>
      <w:r w:rsidRPr="00A35F52">
        <w:rPr>
          <w:rFonts w:eastAsia="Calibri" w:cs="Times New Roman"/>
          <w:bCs/>
          <w:szCs w:val="28"/>
        </w:rPr>
        <w:t>If you think that a fact is not supported by the evidentiary material cited by the defendant, you should write “Disputed” and then briefly explain why you dispute the fact and cite the specific page(s) of evidence that supports your position.</w:t>
      </w:r>
    </w:p>
    <w:p w14:paraId="7B084371" w14:textId="486BE5C5" w:rsidR="00953C6F" w:rsidRPr="004C4310" w:rsidRDefault="0033497F" w:rsidP="00BA4313">
      <w:pPr>
        <w:numPr>
          <w:ilvl w:val="0"/>
          <w:numId w:val="1"/>
        </w:numPr>
        <w:spacing w:line="240" w:lineRule="auto"/>
        <w:ind w:left="1080"/>
        <w:rPr>
          <w:rFonts w:eastAsia="Calibri" w:cs="Times New Roman"/>
          <w:bCs/>
          <w:szCs w:val="28"/>
        </w:rPr>
      </w:pPr>
      <w:r>
        <w:rPr>
          <w:rFonts w:eastAsia="Calibri" w:cs="Times New Roman"/>
          <w:bCs/>
          <w:szCs w:val="28"/>
        </w:rPr>
        <w:t xml:space="preserve">Admit it and Dispute it. If you agree with part of the fact but disagree with another part of the fact, you should write “Admitted in part and Disputed in Part.” </w:t>
      </w:r>
      <w:r w:rsidR="00953C6F">
        <w:rPr>
          <w:rFonts w:eastAsia="Calibri" w:cs="Times New Roman"/>
          <w:bCs/>
          <w:szCs w:val="28"/>
        </w:rPr>
        <w:t xml:space="preserve">You must specify </w:t>
      </w:r>
      <w:r>
        <w:rPr>
          <w:rFonts w:eastAsia="Calibri" w:cs="Times New Roman"/>
          <w:bCs/>
          <w:szCs w:val="28"/>
        </w:rPr>
        <w:t>which part is admitted</w:t>
      </w:r>
      <w:r w:rsidR="00953C6F">
        <w:rPr>
          <w:rFonts w:eastAsia="Calibri" w:cs="Times New Roman"/>
          <w:bCs/>
          <w:szCs w:val="28"/>
        </w:rPr>
        <w:t xml:space="preserve"> and </w:t>
      </w:r>
      <w:r>
        <w:rPr>
          <w:rFonts w:eastAsia="Calibri" w:cs="Times New Roman"/>
          <w:bCs/>
          <w:szCs w:val="28"/>
        </w:rPr>
        <w:t>which part is disputed</w:t>
      </w:r>
      <w:r w:rsidR="00953C6F">
        <w:rPr>
          <w:rFonts w:eastAsia="Calibri" w:cs="Times New Roman"/>
          <w:bCs/>
          <w:szCs w:val="28"/>
        </w:rPr>
        <w:t>. Then, briefly explain</w:t>
      </w:r>
      <w:r>
        <w:rPr>
          <w:rFonts w:eastAsia="Calibri" w:cs="Times New Roman"/>
          <w:bCs/>
          <w:szCs w:val="28"/>
        </w:rPr>
        <w:t xml:space="preserve"> why you dispute part of the fact and cite the specific page(s) of evidence that supports your position. </w:t>
      </w:r>
    </w:p>
    <w:p w14:paraId="10003D18" w14:textId="4B22781E" w:rsidR="00FB77AE" w:rsidRPr="004C4310" w:rsidRDefault="005565FC" w:rsidP="00BA4313">
      <w:pPr>
        <w:numPr>
          <w:ilvl w:val="0"/>
          <w:numId w:val="1"/>
        </w:numPr>
        <w:spacing w:line="240" w:lineRule="auto"/>
        <w:ind w:left="1080"/>
        <w:rPr>
          <w:rFonts w:eastAsia="Calibri" w:cs="Times New Roman"/>
          <w:bCs/>
          <w:szCs w:val="28"/>
        </w:rPr>
      </w:pPr>
      <w:r>
        <w:rPr>
          <w:rFonts w:eastAsia="Calibri" w:cs="Times New Roman"/>
          <w:bCs/>
          <w:szCs w:val="28"/>
        </w:rPr>
        <w:t>Not Supported by the Record</w:t>
      </w:r>
      <w:r w:rsidR="00953C6F">
        <w:rPr>
          <w:rFonts w:eastAsia="Calibri" w:cs="Times New Roman"/>
          <w:bCs/>
          <w:szCs w:val="28"/>
        </w:rPr>
        <w:t xml:space="preserve">. If you think the evidence defendant points to does not support the </w:t>
      </w:r>
      <w:r>
        <w:rPr>
          <w:rFonts w:eastAsia="Calibri" w:cs="Times New Roman"/>
          <w:bCs/>
          <w:szCs w:val="28"/>
        </w:rPr>
        <w:t xml:space="preserve">asserted </w:t>
      </w:r>
      <w:r w:rsidR="00953C6F">
        <w:rPr>
          <w:rFonts w:eastAsia="Calibri" w:cs="Times New Roman"/>
          <w:bCs/>
          <w:szCs w:val="28"/>
        </w:rPr>
        <w:t>fact, you should write “Not Supported by the Record Citation.” Then briefly explain why the evidence defendant points to does not support the fact.</w:t>
      </w:r>
    </w:p>
    <w:p w14:paraId="42AED769" w14:textId="53A825DB" w:rsidR="00FB77AE" w:rsidRPr="00BA4313" w:rsidRDefault="00FB77AE" w:rsidP="00BA4313">
      <w:pPr>
        <w:numPr>
          <w:ilvl w:val="0"/>
          <w:numId w:val="1"/>
        </w:numPr>
        <w:spacing w:line="240" w:lineRule="auto"/>
        <w:ind w:left="1080"/>
        <w:rPr>
          <w:rFonts w:eastAsia="Calibri" w:cs="Times New Roman"/>
          <w:bCs/>
          <w:szCs w:val="28"/>
        </w:rPr>
      </w:pPr>
      <w:r>
        <w:rPr>
          <w:rFonts w:eastAsia="Calibri" w:cs="Times New Roman"/>
          <w:bCs/>
          <w:szCs w:val="28"/>
        </w:rPr>
        <w:t xml:space="preserve">Object. If you think a particular piece of evidence the defendant cites to in support of the asserted fact is inadmissible, you should write “Object.” Then briefly explain the basis for your evidentiary objection. </w:t>
      </w:r>
    </w:p>
    <w:p w14:paraId="5EFD9E4D" w14:textId="4B77C0CC" w:rsidR="00FB77AE" w:rsidRPr="00FB77AE" w:rsidRDefault="00FB77AE" w:rsidP="00BA4313">
      <w:pPr>
        <w:numPr>
          <w:ilvl w:val="0"/>
          <w:numId w:val="1"/>
        </w:numPr>
        <w:spacing w:line="240" w:lineRule="auto"/>
        <w:ind w:left="1080"/>
        <w:rPr>
          <w:rFonts w:eastAsia="Calibri" w:cs="Times New Roman"/>
          <w:bCs/>
          <w:szCs w:val="28"/>
        </w:rPr>
      </w:pPr>
      <w:r>
        <w:rPr>
          <w:rFonts w:eastAsia="Calibri" w:cs="Times New Roman"/>
          <w:bCs/>
          <w:szCs w:val="28"/>
        </w:rPr>
        <w:t>If you dispute a fact and object to the evidence that the defendant cites to support that fact, then you should briefly explain why you dispute the fact and your objection to the evidence. If you object to the defendant’s evidence but do not deny the fact, and the judge overrules your objection, then the judge may consider you to have admitted the fact.</w:t>
      </w:r>
    </w:p>
    <w:p w14:paraId="137EE8C5" w14:textId="77777777" w:rsidR="00FB77AE" w:rsidRDefault="00FB77AE" w:rsidP="00FB77AE">
      <w:pPr>
        <w:spacing w:line="240" w:lineRule="auto"/>
        <w:ind w:left="720"/>
        <w:rPr>
          <w:rFonts w:eastAsia="Calibri" w:cs="Times New Roman"/>
          <w:bCs/>
          <w:szCs w:val="28"/>
        </w:rPr>
      </w:pPr>
    </w:p>
    <w:p w14:paraId="26D445FF" w14:textId="77777777" w:rsidR="00953C6F" w:rsidRPr="00A35F52" w:rsidRDefault="00953C6F" w:rsidP="00953C6F">
      <w:pPr>
        <w:spacing w:line="240" w:lineRule="auto"/>
        <w:rPr>
          <w:rFonts w:eastAsia="Calibri" w:cs="Times New Roman"/>
          <w:bCs/>
          <w:szCs w:val="28"/>
        </w:rPr>
      </w:pPr>
    </w:p>
    <w:p w14:paraId="7F3722E4" w14:textId="1C955197" w:rsidR="00A35F52" w:rsidRPr="00A35F52" w:rsidRDefault="00A35F52" w:rsidP="004C4310">
      <w:pPr>
        <w:ind w:firstLine="720"/>
        <w:rPr>
          <w:rFonts w:eastAsia="Calibri" w:cs="Times New Roman"/>
          <w:bCs/>
          <w:szCs w:val="28"/>
        </w:rPr>
      </w:pPr>
      <w:r w:rsidRPr="00A35F52">
        <w:rPr>
          <w:rFonts w:eastAsia="Calibri" w:cs="Times New Roman"/>
          <w:bCs/>
          <w:szCs w:val="28"/>
        </w:rPr>
        <w:t xml:space="preserve">If your response </w:t>
      </w:r>
      <w:r w:rsidR="00953C6F">
        <w:rPr>
          <w:rFonts w:eastAsia="Calibri" w:cs="Times New Roman"/>
          <w:bCs/>
          <w:szCs w:val="28"/>
        </w:rPr>
        <w:t xml:space="preserve">points to </w:t>
      </w:r>
      <w:r w:rsidRPr="00A35F52">
        <w:rPr>
          <w:rFonts w:eastAsia="Calibri" w:cs="Times New Roman"/>
          <w:bCs/>
          <w:szCs w:val="28"/>
        </w:rPr>
        <w:t xml:space="preserve">evidence that the defendant did not submit, you must include that additional evidence </w:t>
      </w:r>
      <w:r w:rsidR="00953C6F">
        <w:rPr>
          <w:rFonts w:eastAsia="Calibri" w:cs="Times New Roman"/>
          <w:bCs/>
          <w:szCs w:val="28"/>
        </w:rPr>
        <w:t>as an exhibit</w:t>
      </w:r>
      <w:r w:rsidRPr="00A35F52">
        <w:rPr>
          <w:rFonts w:eastAsia="Calibri" w:cs="Times New Roman"/>
          <w:bCs/>
          <w:szCs w:val="28"/>
        </w:rPr>
        <w:t xml:space="preserve"> filed and served along with your response. </w:t>
      </w:r>
    </w:p>
    <w:p w14:paraId="014292AC" w14:textId="487CAE85" w:rsidR="00A35F52" w:rsidRPr="00953C6F" w:rsidRDefault="00953C6F" w:rsidP="006262E3">
      <w:pPr>
        <w:rPr>
          <w:rFonts w:eastAsia="Calibri" w:cs="Times New Roman"/>
          <w:b/>
          <w:szCs w:val="28"/>
        </w:rPr>
      </w:pPr>
      <w:r>
        <w:rPr>
          <w:rFonts w:eastAsia="Calibri" w:cs="Times New Roman"/>
          <w:b/>
          <w:szCs w:val="28"/>
        </w:rPr>
        <w:lastRenderedPageBreak/>
        <w:t>Do not include the following things in your Response to the Statement of Material Facts:</w:t>
      </w:r>
    </w:p>
    <w:p w14:paraId="0E396769" w14:textId="77777777" w:rsidR="00346949" w:rsidRDefault="00A35F52" w:rsidP="00BA4313">
      <w:pPr>
        <w:numPr>
          <w:ilvl w:val="0"/>
          <w:numId w:val="2"/>
        </w:numPr>
        <w:spacing w:line="240" w:lineRule="auto"/>
        <w:ind w:left="1080"/>
        <w:rPr>
          <w:rFonts w:eastAsia="Calibri" w:cs="Times New Roman"/>
          <w:bCs/>
          <w:szCs w:val="28"/>
        </w:rPr>
      </w:pPr>
      <w:r w:rsidRPr="00A35F52">
        <w:rPr>
          <w:rFonts w:eastAsia="Calibri" w:cs="Times New Roman"/>
          <w:bCs/>
          <w:szCs w:val="28"/>
        </w:rPr>
        <w:t xml:space="preserve">New facts. </w:t>
      </w:r>
      <w:r w:rsidR="00346949">
        <w:rPr>
          <w:rFonts w:eastAsia="Calibri" w:cs="Times New Roman"/>
          <w:bCs/>
          <w:szCs w:val="28"/>
        </w:rPr>
        <w:t>New facts should be listed in your Statement of Additional Material Facts (</w:t>
      </w:r>
      <w:r w:rsidR="00346949">
        <w:rPr>
          <w:rFonts w:eastAsia="Calibri" w:cs="Times New Roman"/>
          <w:bCs/>
          <w:i/>
          <w:iCs/>
          <w:szCs w:val="28"/>
        </w:rPr>
        <w:t xml:space="preserve">see </w:t>
      </w:r>
      <w:r w:rsidR="00346949">
        <w:rPr>
          <w:rFonts w:eastAsia="Calibri" w:cs="Times New Roman"/>
          <w:bCs/>
          <w:szCs w:val="28"/>
        </w:rPr>
        <w:t xml:space="preserve">Section B). </w:t>
      </w:r>
    </w:p>
    <w:p w14:paraId="37DE8DF9" w14:textId="0A189A49" w:rsidR="00346949" w:rsidRDefault="00A35F52" w:rsidP="00BA4313">
      <w:pPr>
        <w:numPr>
          <w:ilvl w:val="0"/>
          <w:numId w:val="2"/>
        </w:numPr>
        <w:spacing w:line="240" w:lineRule="auto"/>
        <w:ind w:left="1080"/>
        <w:rPr>
          <w:rFonts w:eastAsia="Calibri" w:cs="Times New Roman"/>
          <w:bCs/>
          <w:szCs w:val="28"/>
        </w:rPr>
      </w:pPr>
      <w:r w:rsidRPr="00A35F52">
        <w:rPr>
          <w:rFonts w:eastAsia="Calibri" w:cs="Times New Roman"/>
          <w:bCs/>
          <w:szCs w:val="28"/>
        </w:rPr>
        <w:t xml:space="preserve">Legal arguments. Legal arguments </w:t>
      </w:r>
      <w:r w:rsidR="00346949">
        <w:rPr>
          <w:rFonts w:eastAsia="Calibri" w:cs="Times New Roman"/>
          <w:bCs/>
          <w:szCs w:val="28"/>
        </w:rPr>
        <w:t xml:space="preserve">must </w:t>
      </w:r>
      <w:r w:rsidR="00B91C34">
        <w:rPr>
          <w:rFonts w:eastAsia="Calibri" w:cs="Times New Roman"/>
          <w:bCs/>
          <w:szCs w:val="28"/>
        </w:rPr>
        <w:t xml:space="preserve">not </w:t>
      </w:r>
      <w:r w:rsidR="00346949">
        <w:rPr>
          <w:rFonts w:eastAsia="Calibri" w:cs="Times New Roman"/>
          <w:bCs/>
          <w:szCs w:val="28"/>
        </w:rPr>
        <w:t xml:space="preserve">be included in your Response to the Statement of Material Facts. Your legal arguments should be included in your Memorandum of Law. </w:t>
      </w:r>
    </w:p>
    <w:p w14:paraId="37A414F7" w14:textId="77777777" w:rsidR="00346949" w:rsidRDefault="00346949" w:rsidP="00346949">
      <w:pPr>
        <w:spacing w:line="240" w:lineRule="auto"/>
        <w:ind w:left="720"/>
        <w:rPr>
          <w:rFonts w:eastAsia="Calibri" w:cs="Times New Roman"/>
          <w:bCs/>
          <w:szCs w:val="28"/>
        </w:rPr>
      </w:pPr>
    </w:p>
    <w:p w14:paraId="1C6DCE0D" w14:textId="47900082" w:rsidR="00A35F52" w:rsidRPr="00810770" w:rsidRDefault="00A35F52" w:rsidP="00810770">
      <w:pPr>
        <w:pStyle w:val="ListParagraph"/>
        <w:numPr>
          <w:ilvl w:val="0"/>
          <w:numId w:val="11"/>
        </w:numPr>
        <w:spacing w:line="240" w:lineRule="auto"/>
        <w:rPr>
          <w:rFonts w:eastAsia="Calibri" w:cs="Times New Roman"/>
          <w:b/>
          <w:szCs w:val="28"/>
        </w:rPr>
      </w:pPr>
      <w:r w:rsidRPr="00810770">
        <w:rPr>
          <w:rFonts w:eastAsia="Calibri" w:cs="Times New Roman"/>
          <w:b/>
          <w:szCs w:val="28"/>
        </w:rPr>
        <w:t xml:space="preserve">Statement of Additional </w:t>
      </w:r>
      <w:r w:rsidR="00346949" w:rsidRPr="00810770">
        <w:rPr>
          <w:rFonts w:eastAsia="Calibri" w:cs="Times New Roman"/>
          <w:b/>
          <w:szCs w:val="28"/>
        </w:rPr>
        <w:t xml:space="preserve">Material </w:t>
      </w:r>
      <w:r w:rsidRPr="00810770">
        <w:rPr>
          <w:rFonts w:eastAsia="Calibri" w:cs="Times New Roman"/>
          <w:b/>
          <w:szCs w:val="28"/>
        </w:rPr>
        <w:t xml:space="preserve">Facts </w:t>
      </w:r>
    </w:p>
    <w:p w14:paraId="385052A9" w14:textId="77777777" w:rsidR="00346949" w:rsidRPr="00346949" w:rsidRDefault="00346949" w:rsidP="00346949">
      <w:pPr>
        <w:pStyle w:val="ListParagraph"/>
        <w:spacing w:line="240" w:lineRule="auto"/>
        <w:rPr>
          <w:rFonts w:eastAsia="Calibri" w:cs="Times New Roman"/>
          <w:b/>
          <w:szCs w:val="28"/>
        </w:rPr>
      </w:pPr>
    </w:p>
    <w:p w14:paraId="1FC9C928" w14:textId="77777777" w:rsidR="00810770" w:rsidRDefault="00A35F52" w:rsidP="00346949">
      <w:pPr>
        <w:ind w:firstLine="720"/>
        <w:rPr>
          <w:rFonts w:eastAsia="Calibri" w:cs="Times New Roman"/>
          <w:bCs/>
          <w:szCs w:val="28"/>
        </w:rPr>
      </w:pPr>
      <w:r w:rsidRPr="00A35F52">
        <w:rPr>
          <w:rFonts w:eastAsia="Calibri" w:cs="Times New Roman"/>
          <w:bCs/>
          <w:szCs w:val="28"/>
        </w:rPr>
        <w:t>If you want the judge to consider new facts</w:t>
      </w:r>
      <w:r w:rsidR="00346949">
        <w:rPr>
          <w:rFonts w:eastAsia="Calibri" w:cs="Times New Roman"/>
          <w:bCs/>
          <w:szCs w:val="28"/>
        </w:rPr>
        <w:t xml:space="preserve">, </w:t>
      </w:r>
      <w:r w:rsidRPr="00A35F52">
        <w:rPr>
          <w:rFonts w:eastAsia="Calibri" w:cs="Times New Roman"/>
          <w:bCs/>
          <w:szCs w:val="28"/>
        </w:rPr>
        <w:t>you</w:t>
      </w:r>
      <w:r w:rsidR="00346949">
        <w:rPr>
          <w:rFonts w:eastAsia="Calibri" w:cs="Times New Roman"/>
          <w:bCs/>
          <w:szCs w:val="28"/>
        </w:rPr>
        <w:t>r Brief in Opposition to the defendant’s Motion for Summary Judgment must include a separate section labeled “Statement of Additional Material Facts.</w:t>
      </w:r>
      <w:r w:rsidR="00810770">
        <w:rPr>
          <w:rFonts w:eastAsia="Calibri" w:cs="Times New Roman"/>
          <w:bCs/>
          <w:szCs w:val="28"/>
        </w:rPr>
        <w:t xml:space="preserve">” Please note the following requirements: </w:t>
      </w:r>
    </w:p>
    <w:p w14:paraId="11648B2C" w14:textId="28B1F07F" w:rsidR="00810770" w:rsidRPr="00BA4313" w:rsidRDefault="00810770" w:rsidP="00BA4313">
      <w:pPr>
        <w:pStyle w:val="ListParagraph"/>
        <w:numPr>
          <w:ilvl w:val="0"/>
          <w:numId w:val="13"/>
        </w:numPr>
        <w:spacing w:line="240" w:lineRule="auto"/>
        <w:ind w:left="1080" w:right="720"/>
        <w:rPr>
          <w:rFonts w:eastAsia="Calibri" w:cs="Times New Roman"/>
          <w:bCs/>
          <w:szCs w:val="28"/>
        </w:rPr>
      </w:pPr>
      <w:r w:rsidRPr="00810770">
        <w:rPr>
          <w:rFonts w:eastAsia="Calibri" w:cs="Times New Roman"/>
          <w:bCs/>
          <w:szCs w:val="28"/>
        </w:rPr>
        <w:t xml:space="preserve">Your Statement of Additional Material Facts </w:t>
      </w:r>
      <w:r w:rsidRPr="00810770">
        <w:rPr>
          <w:rFonts w:eastAsia="Calibri" w:cs="Times New Roman"/>
          <w:b/>
          <w:szCs w:val="28"/>
        </w:rPr>
        <w:t>MUST</w:t>
      </w:r>
      <w:r w:rsidRPr="00810770">
        <w:rPr>
          <w:rFonts w:eastAsia="Calibri" w:cs="Times New Roman"/>
          <w:bCs/>
          <w:szCs w:val="28"/>
        </w:rPr>
        <w:t xml:space="preserve"> be organized into short, numbered paragraphs with no more than one fact in each paragraph.</w:t>
      </w:r>
    </w:p>
    <w:p w14:paraId="0FFA3D00" w14:textId="65EDC736" w:rsidR="000360A3" w:rsidRPr="00BA4313" w:rsidRDefault="00810770" w:rsidP="000360A3">
      <w:pPr>
        <w:pStyle w:val="ListParagraph"/>
        <w:numPr>
          <w:ilvl w:val="0"/>
          <w:numId w:val="13"/>
        </w:numPr>
        <w:spacing w:line="240" w:lineRule="auto"/>
        <w:ind w:left="1080" w:right="720"/>
        <w:rPr>
          <w:rFonts w:eastAsia="Calibri" w:cs="Times New Roman"/>
          <w:bCs/>
          <w:szCs w:val="28"/>
        </w:rPr>
      </w:pPr>
      <w:r w:rsidRPr="00810770">
        <w:rPr>
          <w:rFonts w:eastAsia="Calibri" w:cs="Times New Roman"/>
          <w:bCs/>
          <w:szCs w:val="28"/>
        </w:rPr>
        <w:t xml:space="preserve">You must support each fact </w:t>
      </w:r>
      <w:r w:rsidR="000360A3">
        <w:rPr>
          <w:rFonts w:eastAsia="Calibri" w:cs="Times New Roman"/>
          <w:bCs/>
          <w:szCs w:val="28"/>
        </w:rPr>
        <w:t xml:space="preserve">by citing to a specific piece of evidence in the record. Your citation to the evidence should state the page number and/or paragraph where the evidence is located. For </w:t>
      </w:r>
      <w:r w:rsidRPr="00810770">
        <w:rPr>
          <w:rFonts w:eastAsia="Calibri" w:cs="Times New Roman"/>
          <w:bCs/>
          <w:szCs w:val="28"/>
        </w:rPr>
        <w:t>example, you might cite a particular page of a deposition transcript</w:t>
      </w:r>
      <w:r w:rsidR="000360A3">
        <w:rPr>
          <w:rFonts w:eastAsia="Calibri" w:cs="Times New Roman"/>
          <w:bCs/>
          <w:szCs w:val="28"/>
        </w:rPr>
        <w:t xml:space="preserve"> or </w:t>
      </w:r>
      <w:r w:rsidRPr="00810770">
        <w:rPr>
          <w:rFonts w:eastAsia="Calibri" w:cs="Times New Roman"/>
          <w:bCs/>
          <w:szCs w:val="28"/>
        </w:rPr>
        <w:t>a particular paragraph of an affidavit</w:t>
      </w:r>
      <w:r w:rsidR="000360A3">
        <w:rPr>
          <w:rFonts w:eastAsia="Calibri" w:cs="Times New Roman"/>
          <w:bCs/>
          <w:szCs w:val="28"/>
        </w:rPr>
        <w:t xml:space="preserve">. </w:t>
      </w:r>
    </w:p>
    <w:p w14:paraId="70962737" w14:textId="53076707" w:rsidR="000360A3" w:rsidRPr="00EB29F4" w:rsidRDefault="00810770" w:rsidP="000360A3">
      <w:pPr>
        <w:pStyle w:val="ListParagraph"/>
        <w:numPr>
          <w:ilvl w:val="0"/>
          <w:numId w:val="13"/>
        </w:numPr>
        <w:spacing w:line="240" w:lineRule="auto"/>
        <w:ind w:left="1080" w:right="720"/>
        <w:rPr>
          <w:rFonts w:eastAsia="Calibri" w:cs="Times New Roman"/>
          <w:bCs/>
          <w:szCs w:val="28"/>
        </w:rPr>
      </w:pPr>
      <w:r w:rsidRPr="00810770">
        <w:rPr>
          <w:rFonts w:eastAsia="Calibri" w:cs="Times New Roman"/>
          <w:bCs/>
          <w:szCs w:val="28"/>
        </w:rPr>
        <w:t xml:space="preserve">You can cite the evidence the defendant submitted with its </w:t>
      </w:r>
      <w:r w:rsidR="000360A3">
        <w:rPr>
          <w:rFonts w:eastAsia="Calibri" w:cs="Times New Roman"/>
          <w:bCs/>
          <w:szCs w:val="28"/>
        </w:rPr>
        <w:t>Statement of Material Facts</w:t>
      </w:r>
      <w:r w:rsidRPr="00810770">
        <w:rPr>
          <w:rFonts w:eastAsia="Calibri" w:cs="Times New Roman"/>
          <w:bCs/>
          <w:szCs w:val="28"/>
        </w:rPr>
        <w:t xml:space="preserve"> </w:t>
      </w:r>
      <w:r w:rsidR="000360A3">
        <w:rPr>
          <w:rFonts w:eastAsia="Calibri" w:cs="Times New Roman"/>
          <w:bCs/>
          <w:szCs w:val="28"/>
        </w:rPr>
        <w:t>as support for the additional facts you are asserting. You can also cite evidence the defendant did not submit, but you must file and serve that evidence along with your statement of facts.</w:t>
      </w:r>
    </w:p>
    <w:p w14:paraId="3275A58D" w14:textId="77777777" w:rsidR="000360A3" w:rsidRDefault="00810770" w:rsidP="000360A3">
      <w:pPr>
        <w:pStyle w:val="ListParagraph"/>
        <w:numPr>
          <w:ilvl w:val="0"/>
          <w:numId w:val="13"/>
        </w:numPr>
        <w:spacing w:line="240" w:lineRule="auto"/>
        <w:ind w:left="1080" w:right="720"/>
        <w:rPr>
          <w:rFonts w:eastAsia="Calibri" w:cs="Times New Roman"/>
          <w:bCs/>
          <w:szCs w:val="28"/>
        </w:rPr>
      </w:pPr>
      <w:r w:rsidRPr="000360A3">
        <w:rPr>
          <w:rFonts w:eastAsia="Calibri" w:cs="Times New Roman"/>
          <w:bCs/>
          <w:szCs w:val="28"/>
        </w:rPr>
        <w:t xml:space="preserve">If you want to submit evidence of your own testimony (other than a deposition transcript), you should prepare an affidavit or declaration, which sets forth facts you know to be true </w:t>
      </w:r>
      <w:r w:rsidRPr="000360A3">
        <w:rPr>
          <w:rFonts w:eastAsia="Calibri" w:cs="Times New Roman"/>
          <w:bCs/>
          <w:szCs w:val="28"/>
          <w:u w:val="single"/>
        </w:rPr>
        <w:t>based on your personal knowledge</w:t>
      </w:r>
      <w:r w:rsidRPr="000360A3">
        <w:rPr>
          <w:rFonts w:eastAsia="Calibri" w:cs="Times New Roman"/>
          <w:bCs/>
          <w:szCs w:val="28"/>
        </w:rPr>
        <w:t xml:space="preserve">. An affidavit must be signed and notarized, while a declaration must be signed and include the following language from 28 U.S.C. § 1746: </w:t>
      </w:r>
    </w:p>
    <w:p w14:paraId="3617CAAF" w14:textId="77777777" w:rsidR="000360A3" w:rsidRPr="000360A3" w:rsidRDefault="000360A3" w:rsidP="000360A3">
      <w:pPr>
        <w:spacing w:line="240" w:lineRule="auto"/>
        <w:ind w:right="720"/>
        <w:rPr>
          <w:rFonts w:eastAsia="Calibri" w:cs="Times New Roman"/>
          <w:bCs/>
          <w:szCs w:val="28"/>
        </w:rPr>
      </w:pPr>
    </w:p>
    <w:p w14:paraId="02DBD456" w14:textId="5E266B3E" w:rsidR="00810770" w:rsidRDefault="00810770" w:rsidP="000360A3">
      <w:pPr>
        <w:spacing w:line="240" w:lineRule="auto"/>
        <w:ind w:left="1440" w:right="1440"/>
        <w:rPr>
          <w:rFonts w:eastAsia="Calibri" w:cs="Times New Roman"/>
          <w:bCs/>
          <w:szCs w:val="28"/>
        </w:rPr>
      </w:pPr>
      <w:r w:rsidRPr="000360A3">
        <w:rPr>
          <w:rFonts w:eastAsia="Calibri" w:cs="Times New Roman"/>
          <w:bCs/>
          <w:szCs w:val="28"/>
        </w:rPr>
        <w:t>I declare under penalty of perjury that the foregoing is true and correct. Executed on [insert date]. [Signature].</w:t>
      </w:r>
    </w:p>
    <w:p w14:paraId="5D27B01B" w14:textId="77777777" w:rsidR="000360A3" w:rsidRPr="000360A3" w:rsidRDefault="000360A3" w:rsidP="000360A3">
      <w:pPr>
        <w:spacing w:line="240" w:lineRule="auto"/>
        <w:ind w:right="720"/>
        <w:rPr>
          <w:rFonts w:eastAsia="Calibri" w:cs="Times New Roman"/>
          <w:bCs/>
          <w:szCs w:val="28"/>
        </w:rPr>
      </w:pPr>
    </w:p>
    <w:p w14:paraId="76F355BE" w14:textId="2E901923" w:rsidR="00A35F52" w:rsidRPr="00A35F52" w:rsidRDefault="00A35F52" w:rsidP="000360A3">
      <w:pPr>
        <w:ind w:firstLine="720"/>
        <w:rPr>
          <w:rFonts w:eastAsia="Calibri" w:cs="Times New Roman"/>
          <w:b/>
          <w:bCs/>
          <w:szCs w:val="28"/>
        </w:rPr>
      </w:pPr>
      <w:r w:rsidRPr="00A35F52">
        <w:rPr>
          <w:rFonts w:eastAsia="Calibri" w:cs="Times New Roman"/>
          <w:b/>
          <w:bCs/>
          <w:szCs w:val="28"/>
        </w:rPr>
        <w:t xml:space="preserve">If you do not submit a </w:t>
      </w:r>
      <w:r w:rsidR="00346949">
        <w:rPr>
          <w:rFonts w:eastAsia="Calibri" w:cs="Times New Roman"/>
          <w:b/>
          <w:bCs/>
          <w:szCs w:val="28"/>
        </w:rPr>
        <w:t>Statement of Additional Material Facts</w:t>
      </w:r>
      <w:r w:rsidRPr="00A35F52">
        <w:rPr>
          <w:rFonts w:eastAsia="Calibri" w:cs="Times New Roman"/>
          <w:b/>
          <w:bCs/>
          <w:szCs w:val="28"/>
        </w:rPr>
        <w:t xml:space="preserve">, the judge may consider only the asserted facts in the defendant’s </w:t>
      </w:r>
      <w:r w:rsidR="00810770">
        <w:rPr>
          <w:rFonts w:eastAsia="Calibri" w:cs="Times New Roman"/>
          <w:b/>
          <w:bCs/>
          <w:szCs w:val="28"/>
        </w:rPr>
        <w:t>Statement of Material Facts</w:t>
      </w:r>
      <w:r w:rsidRPr="00A35F52">
        <w:rPr>
          <w:rFonts w:eastAsia="Calibri" w:cs="Times New Roman"/>
          <w:b/>
          <w:bCs/>
          <w:szCs w:val="28"/>
        </w:rPr>
        <w:t xml:space="preserve"> and any </w:t>
      </w:r>
      <w:r w:rsidRPr="00A35F52">
        <w:rPr>
          <w:rFonts w:eastAsia="Calibri" w:cs="Times New Roman"/>
          <w:b/>
          <w:bCs/>
          <w:szCs w:val="28"/>
        </w:rPr>
        <w:lastRenderedPageBreak/>
        <w:t>facts</w:t>
      </w:r>
      <w:r w:rsidR="00810770">
        <w:rPr>
          <w:rFonts w:eastAsia="Calibri" w:cs="Times New Roman"/>
          <w:b/>
          <w:bCs/>
          <w:szCs w:val="28"/>
        </w:rPr>
        <w:t xml:space="preserve"> that are asserted </w:t>
      </w:r>
      <w:r w:rsidRPr="00A35F52">
        <w:rPr>
          <w:rFonts w:eastAsia="Calibri" w:cs="Times New Roman"/>
          <w:b/>
          <w:bCs/>
          <w:szCs w:val="28"/>
        </w:rPr>
        <w:t xml:space="preserve">in your </w:t>
      </w:r>
      <w:r w:rsidR="00810770">
        <w:rPr>
          <w:rFonts w:eastAsia="Calibri" w:cs="Times New Roman"/>
          <w:b/>
          <w:bCs/>
          <w:szCs w:val="28"/>
        </w:rPr>
        <w:t xml:space="preserve">Response </w:t>
      </w:r>
      <w:r w:rsidRPr="00A35F52">
        <w:rPr>
          <w:rFonts w:eastAsia="Calibri" w:cs="Times New Roman"/>
          <w:b/>
          <w:bCs/>
          <w:szCs w:val="28"/>
        </w:rPr>
        <w:t xml:space="preserve">to the defendant’s </w:t>
      </w:r>
      <w:r w:rsidR="00810770">
        <w:rPr>
          <w:rFonts w:eastAsia="Calibri" w:cs="Times New Roman"/>
          <w:b/>
          <w:bCs/>
          <w:szCs w:val="28"/>
        </w:rPr>
        <w:t>Statement of Material Facts that</w:t>
      </w:r>
      <w:r w:rsidRPr="00A35F52">
        <w:rPr>
          <w:rFonts w:eastAsia="Calibri" w:cs="Times New Roman"/>
          <w:b/>
          <w:bCs/>
          <w:szCs w:val="28"/>
        </w:rPr>
        <w:t xml:space="preserve"> are </w:t>
      </w:r>
      <w:proofErr w:type="gramStart"/>
      <w:r w:rsidRPr="00A35F52">
        <w:rPr>
          <w:rFonts w:eastAsia="Calibri" w:cs="Times New Roman"/>
          <w:b/>
          <w:bCs/>
          <w:szCs w:val="28"/>
        </w:rPr>
        <w:t>fairly responsive</w:t>
      </w:r>
      <w:proofErr w:type="gramEnd"/>
      <w:r w:rsidRPr="00A35F52">
        <w:rPr>
          <w:rFonts w:eastAsia="Calibri" w:cs="Times New Roman"/>
          <w:b/>
          <w:bCs/>
          <w:szCs w:val="28"/>
        </w:rPr>
        <w:t xml:space="preserve"> to the defendant’s asserted facts. </w:t>
      </w:r>
    </w:p>
    <w:p w14:paraId="3C3ADC38" w14:textId="77777777" w:rsidR="000360A3" w:rsidRPr="000360A3" w:rsidRDefault="00A35F52" w:rsidP="000360A3">
      <w:pPr>
        <w:pStyle w:val="ListParagraph"/>
        <w:numPr>
          <w:ilvl w:val="0"/>
          <w:numId w:val="11"/>
        </w:numPr>
        <w:rPr>
          <w:rFonts w:eastAsia="Calibri" w:cs="Times New Roman"/>
          <w:b/>
          <w:szCs w:val="28"/>
        </w:rPr>
      </w:pPr>
      <w:r w:rsidRPr="000360A3">
        <w:rPr>
          <w:rFonts w:eastAsia="Calibri" w:cs="Times New Roman"/>
          <w:b/>
          <w:szCs w:val="28"/>
        </w:rPr>
        <w:t xml:space="preserve">Memorandum of Law </w:t>
      </w:r>
    </w:p>
    <w:p w14:paraId="702D550E" w14:textId="7048B5EB" w:rsidR="00A35F52" w:rsidRDefault="00A35F52" w:rsidP="000360A3">
      <w:pPr>
        <w:ind w:firstLine="720"/>
        <w:rPr>
          <w:rFonts w:eastAsia="Calibri" w:cs="Times New Roman"/>
          <w:bCs/>
          <w:szCs w:val="28"/>
        </w:rPr>
      </w:pPr>
      <w:r w:rsidRPr="000360A3">
        <w:rPr>
          <w:rFonts w:eastAsia="Calibri" w:cs="Times New Roman"/>
          <w:bCs/>
          <w:szCs w:val="28"/>
        </w:rPr>
        <w:t xml:space="preserve">The defendant has submitted a legal memorandum explaining why it should win the case on summary judgment based on its statement of facts and governing law. You must answer that brief by filing a </w:t>
      </w:r>
      <w:bookmarkStart w:id="3" w:name="_Hlk196399676"/>
      <w:r w:rsidR="009E42AB">
        <w:rPr>
          <w:rFonts w:eastAsia="Calibri" w:cs="Times New Roman"/>
          <w:bCs/>
          <w:szCs w:val="28"/>
        </w:rPr>
        <w:t>Memorandum of Law</w:t>
      </w:r>
      <w:r w:rsidRPr="000360A3">
        <w:rPr>
          <w:rFonts w:eastAsia="Calibri" w:cs="Times New Roman"/>
          <w:bCs/>
          <w:szCs w:val="28"/>
        </w:rPr>
        <w:t xml:space="preserve"> that responds to the defendant’s arguments and explains why the defendant should not win the case on summary judgment. Your </w:t>
      </w:r>
      <w:r w:rsidR="009E42AB">
        <w:rPr>
          <w:rFonts w:eastAsia="Calibri" w:cs="Times New Roman"/>
          <w:bCs/>
          <w:szCs w:val="28"/>
        </w:rPr>
        <w:t>Memorandum</w:t>
      </w:r>
      <w:r w:rsidRPr="000360A3">
        <w:rPr>
          <w:rFonts w:eastAsia="Calibri" w:cs="Times New Roman"/>
          <w:bCs/>
          <w:szCs w:val="28"/>
        </w:rPr>
        <w:t xml:space="preserve"> should explain why the defendant is not entitled to summary judgment. </w:t>
      </w:r>
      <w:bookmarkEnd w:id="3"/>
      <w:r w:rsidRPr="000360A3">
        <w:rPr>
          <w:rFonts w:eastAsia="Calibri" w:cs="Times New Roman"/>
          <w:bCs/>
          <w:szCs w:val="28"/>
        </w:rPr>
        <w:t xml:space="preserve">If you do not make a legal argument in your </w:t>
      </w:r>
      <w:r w:rsidR="009E42AB">
        <w:rPr>
          <w:rFonts w:eastAsia="Calibri" w:cs="Times New Roman"/>
          <w:bCs/>
          <w:szCs w:val="28"/>
        </w:rPr>
        <w:t>Memorandum</w:t>
      </w:r>
      <w:r w:rsidRPr="000360A3">
        <w:rPr>
          <w:rFonts w:eastAsia="Calibri" w:cs="Times New Roman"/>
          <w:bCs/>
          <w:szCs w:val="28"/>
        </w:rPr>
        <w:t xml:space="preserve">, you may lose the opportunity to make that argument on appeal. You can argue that because you and the defendant disagree on important facts, there needs to be a trial to decide which of you is right about those facts. You can also explain why the defendant’s legal arguments are wrong based on the law or based on the facts that you disputed in your </w:t>
      </w:r>
      <w:r w:rsidR="009E42AB">
        <w:rPr>
          <w:rFonts w:eastAsia="Calibri" w:cs="Times New Roman"/>
          <w:bCs/>
          <w:szCs w:val="28"/>
        </w:rPr>
        <w:t>Response to the defendant’s Statement of Material Facts</w:t>
      </w:r>
      <w:r w:rsidRPr="000360A3">
        <w:rPr>
          <w:rFonts w:eastAsia="Calibri" w:cs="Times New Roman"/>
          <w:bCs/>
          <w:szCs w:val="28"/>
        </w:rPr>
        <w:t xml:space="preserve"> and/or that you included in your </w:t>
      </w:r>
      <w:r w:rsidR="009E42AB">
        <w:rPr>
          <w:rFonts w:eastAsia="Calibri" w:cs="Times New Roman"/>
          <w:bCs/>
          <w:szCs w:val="28"/>
        </w:rPr>
        <w:t>Statement of Additional Material Facts</w:t>
      </w:r>
      <w:r w:rsidRPr="000360A3">
        <w:rPr>
          <w:rFonts w:eastAsia="Calibri" w:cs="Times New Roman"/>
          <w:bCs/>
          <w:szCs w:val="28"/>
        </w:rPr>
        <w:t>.</w:t>
      </w:r>
    </w:p>
    <w:p w14:paraId="2FFD7FD3" w14:textId="77777777" w:rsidR="00347134" w:rsidRDefault="00347134" w:rsidP="000360A3">
      <w:pPr>
        <w:ind w:firstLine="720"/>
        <w:rPr>
          <w:rFonts w:eastAsia="Calibri" w:cs="Times New Roman"/>
          <w:bCs/>
          <w:szCs w:val="28"/>
        </w:rPr>
      </w:pPr>
    </w:p>
    <w:p w14:paraId="33481A3D" w14:textId="77777777" w:rsidR="00BA4313" w:rsidRDefault="00BA4313" w:rsidP="000360A3">
      <w:pPr>
        <w:ind w:firstLine="720"/>
        <w:rPr>
          <w:rFonts w:eastAsia="Calibri" w:cs="Times New Roman"/>
          <w:bCs/>
          <w:szCs w:val="28"/>
        </w:rPr>
      </w:pPr>
    </w:p>
    <w:p w14:paraId="1AC5FF17" w14:textId="77777777" w:rsidR="00BA4313" w:rsidRDefault="00BA4313" w:rsidP="000360A3">
      <w:pPr>
        <w:ind w:firstLine="720"/>
        <w:rPr>
          <w:rFonts w:eastAsia="Calibri" w:cs="Times New Roman"/>
          <w:bCs/>
          <w:szCs w:val="28"/>
        </w:rPr>
      </w:pPr>
    </w:p>
    <w:p w14:paraId="485A6F66" w14:textId="77777777" w:rsidR="00BA4313" w:rsidRDefault="00BA4313" w:rsidP="000360A3">
      <w:pPr>
        <w:ind w:firstLine="720"/>
        <w:rPr>
          <w:rFonts w:eastAsia="Calibri" w:cs="Times New Roman"/>
          <w:bCs/>
          <w:szCs w:val="28"/>
        </w:rPr>
      </w:pPr>
    </w:p>
    <w:p w14:paraId="03007F8B" w14:textId="77777777" w:rsidR="00BA4313" w:rsidRDefault="00BA4313" w:rsidP="000360A3">
      <w:pPr>
        <w:ind w:firstLine="720"/>
        <w:rPr>
          <w:rFonts w:eastAsia="Calibri" w:cs="Times New Roman"/>
          <w:bCs/>
          <w:szCs w:val="28"/>
        </w:rPr>
      </w:pPr>
    </w:p>
    <w:p w14:paraId="7485BA17" w14:textId="77777777" w:rsidR="00AC6D80" w:rsidRDefault="00AC6D80" w:rsidP="000360A3">
      <w:pPr>
        <w:ind w:firstLine="720"/>
        <w:rPr>
          <w:rFonts w:eastAsia="Calibri" w:cs="Times New Roman"/>
          <w:bCs/>
          <w:szCs w:val="28"/>
        </w:rPr>
      </w:pPr>
    </w:p>
    <w:p w14:paraId="5E449486" w14:textId="77777777" w:rsidR="00AC6D80" w:rsidRDefault="00AC6D80" w:rsidP="000360A3">
      <w:pPr>
        <w:ind w:firstLine="720"/>
        <w:rPr>
          <w:rFonts w:eastAsia="Calibri" w:cs="Times New Roman"/>
          <w:bCs/>
          <w:szCs w:val="28"/>
        </w:rPr>
      </w:pPr>
    </w:p>
    <w:p w14:paraId="3E3110F7" w14:textId="14E8CF75" w:rsidR="00D77A95" w:rsidRPr="00BA4313" w:rsidRDefault="00D77A95" w:rsidP="00FB77AE">
      <w:pPr>
        <w:pStyle w:val="ListParagraph"/>
        <w:numPr>
          <w:ilvl w:val="0"/>
          <w:numId w:val="9"/>
        </w:numPr>
        <w:spacing w:line="240" w:lineRule="auto"/>
        <w:jc w:val="center"/>
        <w:rPr>
          <w:rFonts w:eastAsia="Calibri" w:cs="Times New Roman"/>
          <w:b/>
          <w:smallCaps/>
          <w:sz w:val="28"/>
          <w:szCs w:val="28"/>
          <w:u w:val="single"/>
        </w:rPr>
      </w:pPr>
      <w:r w:rsidRPr="00BA4313">
        <w:rPr>
          <w:rFonts w:eastAsia="Calibri" w:cs="Times New Roman"/>
          <w:b/>
          <w:smallCaps/>
          <w:sz w:val="28"/>
          <w:szCs w:val="28"/>
          <w:u w:val="single"/>
        </w:rPr>
        <w:lastRenderedPageBreak/>
        <w:t>Sample Brief in Opposition to Summary Judgment Motion</w:t>
      </w:r>
    </w:p>
    <w:p w14:paraId="2E9EA415" w14:textId="77777777" w:rsidR="00347134" w:rsidRPr="00FB77AE" w:rsidRDefault="00347134" w:rsidP="00347134">
      <w:pPr>
        <w:pStyle w:val="ListParagraph"/>
        <w:spacing w:line="240" w:lineRule="auto"/>
        <w:ind w:left="1080"/>
        <w:rPr>
          <w:rFonts w:eastAsia="Calibri" w:cs="Times New Roman"/>
          <w:b/>
          <w:smallCaps/>
          <w:sz w:val="28"/>
          <w:szCs w:val="28"/>
        </w:rPr>
      </w:pPr>
    </w:p>
    <w:p w14:paraId="6E2B50A9" w14:textId="77777777" w:rsidR="00D77A95" w:rsidRDefault="00D77A95" w:rsidP="00D77A95">
      <w:pPr>
        <w:ind w:firstLine="720"/>
        <w:rPr>
          <w:rFonts w:eastAsia="Calibri" w:cs="Times New Roman"/>
          <w:bCs/>
          <w:szCs w:val="28"/>
        </w:rPr>
      </w:pPr>
      <w:r>
        <w:rPr>
          <w:rFonts w:eastAsia="Calibri" w:cs="Times New Roman"/>
          <w:bCs/>
          <w:szCs w:val="28"/>
        </w:rPr>
        <w:t>The following is an example of how you might organize your Brief in Opposition to Summary Judgment.</w:t>
      </w:r>
    </w:p>
    <w:p w14:paraId="43C676D7" w14:textId="77777777" w:rsidR="001C2C93" w:rsidRPr="001C2C93" w:rsidRDefault="00D77A95" w:rsidP="001C2C93">
      <w:pPr>
        <w:spacing w:line="240" w:lineRule="auto"/>
        <w:jc w:val="center"/>
        <w:rPr>
          <w:rFonts w:eastAsia="Calibri" w:cs="Times New Roman"/>
          <w:b/>
          <w:sz w:val="20"/>
          <w:szCs w:val="20"/>
        </w:rPr>
      </w:pPr>
      <w:r w:rsidRPr="001C2C93">
        <w:rPr>
          <w:rFonts w:eastAsia="Calibri" w:cs="Times New Roman"/>
          <w:bCs/>
          <w:sz w:val="20"/>
          <w:szCs w:val="20"/>
        </w:rPr>
        <w:t xml:space="preserve"> </w:t>
      </w:r>
      <w:r w:rsidR="001C2C93" w:rsidRPr="001C2C93">
        <w:rPr>
          <w:rFonts w:eastAsia="Calibri" w:cs="Times New Roman"/>
          <w:b/>
          <w:sz w:val="20"/>
          <w:szCs w:val="20"/>
        </w:rPr>
        <w:t>IN THE UNITED STATES DISTRICT COURT</w:t>
      </w:r>
      <w:r w:rsidR="001C2C93" w:rsidRPr="001C2C93">
        <w:rPr>
          <w:rFonts w:eastAsia="Calibri" w:cs="Times New Roman"/>
          <w:b/>
          <w:sz w:val="20"/>
          <w:szCs w:val="20"/>
        </w:rPr>
        <w:br/>
        <w:t>FOR THE SOUTHERN DISTRICT OF ILLINOIS</w:t>
      </w:r>
    </w:p>
    <w:p w14:paraId="2FC9E9D7" w14:textId="77777777" w:rsidR="001C2C93" w:rsidRPr="001C2C93" w:rsidRDefault="001C2C93" w:rsidP="001C2C93">
      <w:pPr>
        <w:spacing w:line="240" w:lineRule="auto"/>
        <w:jc w:val="center"/>
        <w:rPr>
          <w:rFonts w:eastAsia="Calibri" w:cs="Times New Roman"/>
          <w:b/>
          <w:sz w:val="20"/>
          <w:szCs w:val="20"/>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5"/>
        <w:gridCol w:w="4306"/>
      </w:tblGrid>
      <w:tr w:rsidR="001C2C93" w:rsidRPr="001C2C93" w14:paraId="795A73D0" w14:textId="77777777" w:rsidTr="002172CD">
        <w:trPr>
          <w:trHeight w:val="2475"/>
        </w:trPr>
        <w:tc>
          <w:tcPr>
            <w:tcW w:w="4698" w:type="dxa"/>
          </w:tcPr>
          <w:p w14:paraId="701CA316" w14:textId="602693CA" w:rsidR="001C2C93" w:rsidRPr="001C2C93" w:rsidRDefault="00000000" w:rsidP="001C2C93">
            <w:pPr>
              <w:spacing w:line="240" w:lineRule="auto"/>
              <w:rPr>
                <w:rFonts w:eastAsia="Calibri"/>
                <w:b/>
                <w:sz w:val="20"/>
              </w:rPr>
            </w:pPr>
            <w:sdt>
              <w:sdtPr>
                <w:rPr>
                  <w:rFonts w:eastAsia="Calibri"/>
                  <w:b/>
                  <w:sz w:val="20"/>
                </w:rPr>
                <w:id w:val="-1716586906"/>
                <w:placeholder>
                  <w:docPart w:val="5098A39EC08C449185D0D36E95862D4E"/>
                </w:placeholder>
              </w:sdtPr>
              <w:sdtContent>
                <w:r w:rsidR="001C2C93" w:rsidRPr="001C2C93">
                  <w:rPr>
                    <w:rFonts w:eastAsia="Calibri"/>
                    <w:b/>
                    <w:sz w:val="20"/>
                  </w:rPr>
                  <w:t>PLAINTIFF NAME</w:t>
                </w:r>
              </w:sdtContent>
            </w:sdt>
            <w:r w:rsidR="001C2C93" w:rsidRPr="001C2C93">
              <w:rPr>
                <w:rFonts w:eastAsia="Calibri"/>
                <w:b/>
                <w:sz w:val="20"/>
              </w:rPr>
              <w:t>,</w:t>
            </w:r>
          </w:p>
          <w:p w14:paraId="15A975DC" w14:textId="77777777" w:rsidR="001C2C93" w:rsidRPr="001C2C93" w:rsidRDefault="001C2C93" w:rsidP="001C2C93">
            <w:pPr>
              <w:spacing w:line="240" w:lineRule="auto"/>
              <w:ind w:firstLine="720"/>
              <w:rPr>
                <w:rFonts w:eastAsia="Calibri"/>
                <w:b/>
                <w:sz w:val="20"/>
              </w:rPr>
            </w:pPr>
          </w:p>
          <w:p w14:paraId="211B3DEF" w14:textId="457764C0" w:rsidR="001C2C93" w:rsidRPr="001C2C93" w:rsidRDefault="00000000" w:rsidP="001C2C93">
            <w:pPr>
              <w:spacing w:line="240" w:lineRule="auto"/>
              <w:ind w:firstLine="720"/>
              <w:rPr>
                <w:rFonts w:eastAsia="Calibri"/>
                <w:b/>
                <w:sz w:val="20"/>
              </w:rPr>
            </w:pPr>
            <w:sdt>
              <w:sdtPr>
                <w:rPr>
                  <w:rFonts w:eastAsia="Calibri"/>
                  <w:b/>
                  <w:sz w:val="20"/>
                </w:rPr>
                <w:alias w:val="Plural Plaintiffs?"/>
                <w:tag w:val="Plural Plaintiffs?"/>
                <w:id w:val="145869799"/>
                <w:placeholder>
                  <w:docPart w:val="658E7167987145489552629C0CB11ABA"/>
                </w:placeholder>
                <w:dropDownList>
                  <w:listItem w:value="Choose an item."/>
                  <w:listItem w:displayText="Plaintiff" w:value="Plaintiff"/>
                  <w:listItem w:displayText="Plaintiffs" w:value="Plaintiffs"/>
                </w:dropDownList>
              </w:sdtPr>
              <w:sdtContent>
                <w:r w:rsidR="001C2C93" w:rsidRPr="001C2C93">
                  <w:rPr>
                    <w:rFonts w:eastAsia="Calibri"/>
                    <w:b/>
                    <w:sz w:val="20"/>
                  </w:rPr>
                  <w:t>Plaintiff</w:t>
                </w:r>
              </w:sdtContent>
            </w:sdt>
            <w:r w:rsidR="001C2C93" w:rsidRPr="001C2C93">
              <w:rPr>
                <w:rFonts w:eastAsia="Calibri"/>
                <w:b/>
                <w:sz w:val="20"/>
              </w:rPr>
              <w:t>,</w:t>
            </w:r>
          </w:p>
          <w:p w14:paraId="2D23B877" w14:textId="77777777" w:rsidR="001C2C93" w:rsidRPr="001C2C93" w:rsidRDefault="001C2C93" w:rsidP="001C2C93">
            <w:pPr>
              <w:spacing w:line="240" w:lineRule="auto"/>
              <w:ind w:firstLine="720"/>
              <w:rPr>
                <w:rFonts w:eastAsia="Calibri"/>
                <w:b/>
                <w:sz w:val="20"/>
              </w:rPr>
            </w:pPr>
          </w:p>
          <w:p w14:paraId="4E688160" w14:textId="77777777" w:rsidR="001C2C93" w:rsidRPr="001C2C93" w:rsidRDefault="001C2C93" w:rsidP="001C2C93">
            <w:pPr>
              <w:spacing w:line="240" w:lineRule="auto"/>
              <w:rPr>
                <w:rFonts w:eastAsia="Calibri"/>
                <w:b/>
                <w:sz w:val="20"/>
              </w:rPr>
            </w:pPr>
            <w:r w:rsidRPr="001C2C93">
              <w:rPr>
                <w:rFonts w:eastAsia="Calibri"/>
                <w:b/>
                <w:sz w:val="20"/>
              </w:rPr>
              <w:t>vs.</w:t>
            </w:r>
          </w:p>
          <w:p w14:paraId="1A38190B" w14:textId="77777777" w:rsidR="001C2C93" w:rsidRPr="001C2C93" w:rsidRDefault="001C2C93" w:rsidP="001C2C93">
            <w:pPr>
              <w:spacing w:line="240" w:lineRule="auto"/>
              <w:rPr>
                <w:rFonts w:eastAsia="Calibri"/>
                <w:b/>
                <w:sz w:val="20"/>
              </w:rPr>
            </w:pPr>
          </w:p>
          <w:p w14:paraId="75257450" w14:textId="56C09CBB" w:rsidR="001C2C93" w:rsidRPr="001C2C93" w:rsidRDefault="00000000" w:rsidP="001C2C93">
            <w:pPr>
              <w:spacing w:line="240" w:lineRule="auto"/>
              <w:rPr>
                <w:rFonts w:eastAsia="Calibri"/>
                <w:b/>
                <w:sz w:val="20"/>
              </w:rPr>
            </w:pPr>
            <w:sdt>
              <w:sdtPr>
                <w:rPr>
                  <w:rFonts w:eastAsia="Calibri"/>
                  <w:b/>
                  <w:sz w:val="20"/>
                </w:rPr>
                <w:id w:val="-714267337"/>
                <w:placeholder>
                  <w:docPart w:val="54A09ACD25194052AAC0422CE19A4B76"/>
                </w:placeholder>
              </w:sdtPr>
              <w:sdtContent>
                <w:r w:rsidR="001C2C93" w:rsidRPr="001C2C93">
                  <w:rPr>
                    <w:rFonts w:eastAsia="Calibri"/>
                    <w:b/>
                    <w:sz w:val="20"/>
                  </w:rPr>
                  <w:t>DEFENDANT(S) NAME(S)</w:t>
                </w:r>
              </w:sdtContent>
            </w:sdt>
            <w:r w:rsidR="001C2C93" w:rsidRPr="001C2C93">
              <w:rPr>
                <w:rFonts w:eastAsia="Calibri"/>
                <w:b/>
                <w:sz w:val="20"/>
              </w:rPr>
              <w:t>,</w:t>
            </w:r>
          </w:p>
          <w:p w14:paraId="38EC1F8B" w14:textId="77777777" w:rsidR="001C2C93" w:rsidRPr="001C2C93" w:rsidRDefault="001C2C93" w:rsidP="001C2C93">
            <w:pPr>
              <w:spacing w:line="240" w:lineRule="auto"/>
              <w:rPr>
                <w:rFonts w:eastAsia="Calibri"/>
                <w:b/>
                <w:sz w:val="20"/>
              </w:rPr>
            </w:pPr>
          </w:p>
          <w:p w14:paraId="5582E259" w14:textId="737ECD3D" w:rsidR="001C2C93" w:rsidRPr="001C2C93" w:rsidRDefault="00000000" w:rsidP="001C2C93">
            <w:pPr>
              <w:spacing w:line="240" w:lineRule="auto"/>
              <w:ind w:firstLine="720"/>
              <w:rPr>
                <w:rFonts w:eastAsia="Calibri"/>
                <w:b/>
                <w:sz w:val="20"/>
              </w:rPr>
            </w:pPr>
            <w:sdt>
              <w:sdtPr>
                <w:rPr>
                  <w:rFonts w:eastAsia="Calibri"/>
                  <w:b/>
                  <w:sz w:val="20"/>
                </w:rPr>
                <w:alias w:val="Plural Defendant?"/>
                <w:tag w:val="Plural Defendant?"/>
                <w:id w:val="-121764335"/>
                <w:placeholder>
                  <w:docPart w:val="2519E1DFFC1340F78F105B903C5E6BC0"/>
                </w:placeholder>
                <w:dropDownList>
                  <w:listItem w:value="Choose an item."/>
                  <w:listItem w:displayText="Defendant" w:value="Defendant"/>
                  <w:listItem w:displayText="Defendants" w:value="Defendants"/>
                </w:dropDownList>
              </w:sdtPr>
              <w:sdtContent>
                <w:r w:rsidR="001C2C93" w:rsidRPr="001C2C93">
                  <w:rPr>
                    <w:rFonts w:eastAsia="Calibri"/>
                    <w:b/>
                    <w:sz w:val="20"/>
                  </w:rPr>
                  <w:t>Defendant</w:t>
                </w:r>
              </w:sdtContent>
            </w:sdt>
            <w:r w:rsidR="001C2C93" w:rsidRPr="001C2C93">
              <w:rPr>
                <w:rFonts w:eastAsia="Calibri"/>
                <w:b/>
                <w:sz w:val="20"/>
              </w:rPr>
              <w:t>.</w:t>
            </w:r>
          </w:p>
        </w:tc>
        <w:tc>
          <w:tcPr>
            <w:tcW w:w="450" w:type="dxa"/>
          </w:tcPr>
          <w:p w14:paraId="19325BC8" w14:textId="77777777" w:rsidR="001C2C93" w:rsidRPr="001C2C93" w:rsidRDefault="001C2C93" w:rsidP="001C2C93">
            <w:pPr>
              <w:spacing w:line="240" w:lineRule="auto"/>
              <w:rPr>
                <w:rFonts w:eastAsia="Calibri"/>
                <w:b/>
                <w:sz w:val="20"/>
              </w:rPr>
            </w:pPr>
            <w:r w:rsidRPr="001C2C93">
              <w:rPr>
                <w:rFonts w:eastAsia="Calibri"/>
                <w:b/>
                <w:sz w:val="20"/>
              </w:rPr>
              <w:t>)</w:t>
            </w:r>
          </w:p>
          <w:p w14:paraId="3BF7CD44" w14:textId="77777777" w:rsidR="001C2C93" w:rsidRPr="001C2C93" w:rsidRDefault="001C2C93" w:rsidP="001C2C93">
            <w:pPr>
              <w:spacing w:line="240" w:lineRule="auto"/>
              <w:rPr>
                <w:rFonts w:eastAsia="Calibri"/>
                <w:b/>
                <w:sz w:val="20"/>
              </w:rPr>
            </w:pPr>
            <w:r w:rsidRPr="001C2C93">
              <w:rPr>
                <w:rFonts w:eastAsia="Calibri"/>
                <w:b/>
                <w:sz w:val="20"/>
              </w:rPr>
              <w:t>)</w:t>
            </w:r>
            <w:r w:rsidRPr="001C2C93">
              <w:rPr>
                <w:rFonts w:eastAsia="Calibri"/>
                <w:b/>
                <w:sz w:val="20"/>
              </w:rPr>
              <w:br/>
              <w:t>)</w:t>
            </w:r>
            <w:r w:rsidRPr="001C2C93">
              <w:rPr>
                <w:rFonts w:eastAsia="Calibri"/>
                <w:b/>
                <w:sz w:val="20"/>
              </w:rPr>
              <w:br/>
              <w:t>)</w:t>
            </w:r>
            <w:r w:rsidRPr="001C2C93">
              <w:rPr>
                <w:rFonts w:eastAsia="Calibri"/>
                <w:b/>
                <w:sz w:val="20"/>
              </w:rPr>
              <w:br/>
              <w:t>)</w:t>
            </w:r>
            <w:r w:rsidRPr="001C2C93">
              <w:rPr>
                <w:rFonts w:eastAsia="Calibri"/>
                <w:b/>
                <w:sz w:val="20"/>
              </w:rPr>
              <w:br/>
              <w:t>)</w:t>
            </w:r>
            <w:r w:rsidRPr="001C2C93">
              <w:rPr>
                <w:rFonts w:eastAsia="Calibri"/>
                <w:b/>
                <w:sz w:val="20"/>
              </w:rPr>
              <w:br/>
              <w:t>)</w:t>
            </w:r>
            <w:r w:rsidRPr="001C2C93">
              <w:rPr>
                <w:rFonts w:eastAsia="Calibri"/>
                <w:b/>
                <w:sz w:val="20"/>
              </w:rPr>
              <w:br/>
              <w:t>)</w:t>
            </w:r>
            <w:r w:rsidRPr="001C2C93">
              <w:rPr>
                <w:rFonts w:eastAsia="Calibri"/>
                <w:b/>
                <w:sz w:val="20"/>
              </w:rPr>
              <w:br/>
              <w:t>)</w:t>
            </w:r>
          </w:p>
        </w:tc>
        <w:tc>
          <w:tcPr>
            <w:tcW w:w="4428" w:type="dxa"/>
          </w:tcPr>
          <w:p w14:paraId="2C8A79BA" w14:textId="77777777" w:rsidR="001C2C93" w:rsidRPr="001C2C93" w:rsidRDefault="001C2C93" w:rsidP="001C2C93">
            <w:pPr>
              <w:spacing w:line="240" w:lineRule="auto"/>
              <w:rPr>
                <w:rFonts w:eastAsia="Calibri"/>
                <w:b/>
                <w:sz w:val="20"/>
              </w:rPr>
            </w:pPr>
          </w:p>
          <w:p w14:paraId="576CAE1C" w14:textId="77777777" w:rsidR="001C2C93" w:rsidRPr="001C2C93" w:rsidRDefault="001C2C93" w:rsidP="001C2C93">
            <w:pPr>
              <w:spacing w:line="240" w:lineRule="auto"/>
              <w:rPr>
                <w:rFonts w:eastAsia="Calibri"/>
                <w:b/>
                <w:sz w:val="20"/>
              </w:rPr>
            </w:pPr>
          </w:p>
          <w:p w14:paraId="7F604455" w14:textId="77777777" w:rsidR="001C2C93" w:rsidRPr="001C2C93" w:rsidRDefault="001C2C93" w:rsidP="001C2C93">
            <w:pPr>
              <w:spacing w:line="240" w:lineRule="auto"/>
              <w:rPr>
                <w:rFonts w:eastAsia="Calibri"/>
                <w:b/>
                <w:sz w:val="20"/>
              </w:rPr>
            </w:pPr>
          </w:p>
          <w:p w14:paraId="2B2A5AC1" w14:textId="77777777" w:rsidR="001C2C93" w:rsidRPr="001C2C93" w:rsidRDefault="001C2C93" w:rsidP="001C2C93">
            <w:pPr>
              <w:spacing w:line="240" w:lineRule="auto"/>
              <w:rPr>
                <w:rFonts w:eastAsia="Calibri"/>
                <w:b/>
                <w:sz w:val="20"/>
              </w:rPr>
            </w:pPr>
          </w:p>
          <w:p w14:paraId="12E86AEB" w14:textId="646E1B7D" w:rsidR="001C2C93" w:rsidRPr="001C2C93" w:rsidRDefault="001C2C93" w:rsidP="001C2C93">
            <w:pPr>
              <w:spacing w:line="240" w:lineRule="auto"/>
              <w:rPr>
                <w:rFonts w:eastAsia="Calibri"/>
                <w:b/>
                <w:sz w:val="20"/>
              </w:rPr>
            </w:pPr>
            <w:r w:rsidRPr="001C2C93">
              <w:rPr>
                <w:rFonts w:eastAsia="Calibri"/>
                <w:b/>
                <w:sz w:val="20"/>
              </w:rPr>
              <w:t xml:space="preserve">Case No. </w:t>
            </w:r>
            <w:sdt>
              <w:sdtPr>
                <w:rPr>
                  <w:rFonts w:eastAsia="Calibri"/>
                  <w:b/>
                  <w:sz w:val="20"/>
                </w:rPr>
                <w:id w:val="192818064"/>
                <w:placeholder>
                  <w:docPart w:val="60C7D2092A5E498698B98AAC497392F6"/>
                </w:placeholder>
              </w:sdtPr>
              <w:sdtContent>
                <w:r w:rsidRPr="001C2C93">
                  <w:rPr>
                    <w:rFonts w:eastAsia="Calibri"/>
                    <w:b/>
                    <w:sz w:val="20"/>
                  </w:rPr>
                  <w:t>XX-CV-XXX</w:t>
                </w:r>
              </w:sdtContent>
            </w:sdt>
          </w:p>
        </w:tc>
      </w:tr>
      <w:tr w:rsidR="001C2C93" w:rsidRPr="001C2C93" w14:paraId="4B472211" w14:textId="77777777" w:rsidTr="002172CD">
        <w:trPr>
          <w:trHeight w:val="80"/>
        </w:trPr>
        <w:tc>
          <w:tcPr>
            <w:tcW w:w="4698" w:type="dxa"/>
          </w:tcPr>
          <w:p w14:paraId="1E19E67B" w14:textId="77777777" w:rsidR="001C2C93" w:rsidRPr="001C2C93" w:rsidRDefault="001C2C93" w:rsidP="001C2C93">
            <w:pPr>
              <w:spacing w:line="240" w:lineRule="auto"/>
              <w:rPr>
                <w:rFonts w:eastAsia="Calibri"/>
                <w:b/>
                <w:sz w:val="20"/>
              </w:rPr>
            </w:pPr>
          </w:p>
        </w:tc>
        <w:tc>
          <w:tcPr>
            <w:tcW w:w="450" w:type="dxa"/>
          </w:tcPr>
          <w:p w14:paraId="62ABB028" w14:textId="77777777" w:rsidR="001C2C93" w:rsidRPr="001C2C93" w:rsidRDefault="001C2C93" w:rsidP="001C2C93">
            <w:pPr>
              <w:spacing w:line="240" w:lineRule="auto"/>
              <w:rPr>
                <w:rFonts w:eastAsia="Calibri"/>
                <w:b/>
                <w:sz w:val="20"/>
              </w:rPr>
            </w:pPr>
          </w:p>
        </w:tc>
        <w:tc>
          <w:tcPr>
            <w:tcW w:w="4428" w:type="dxa"/>
          </w:tcPr>
          <w:p w14:paraId="6F91E690" w14:textId="77777777" w:rsidR="001C2C93" w:rsidRPr="001C2C93" w:rsidRDefault="001C2C93" w:rsidP="001C2C93">
            <w:pPr>
              <w:spacing w:line="240" w:lineRule="auto"/>
              <w:rPr>
                <w:rFonts w:eastAsia="Calibri"/>
                <w:b/>
                <w:sz w:val="20"/>
              </w:rPr>
            </w:pPr>
          </w:p>
        </w:tc>
      </w:tr>
    </w:tbl>
    <w:p w14:paraId="02F2B47B" w14:textId="238A0E8F" w:rsidR="001C2C93" w:rsidRDefault="001C2C93" w:rsidP="001C2C93">
      <w:pPr>
        <w:spacing w:line="240" w:lineRule="auto"/>
        <w:jc w:val="center"/>
        <w:rPr>
          <w:rFonts w:eastAsia="Calibri" w:cs="Times New Roman"/>
          <w:b/>
          <w:sz w:val="20"/>
          <w:szCs w:val="20"/>
          <w:u w:val="single"/>
        </w:rPr>
      </w:pPr>
      <w:r>
        <w:rPr>
          <w:rFonts w:eastAsia="Calibri" w:cs="Times New Roman"/>
          <w:b/>
          <w:sz w:val="20"/>
          <w:szCs w:val="20"/>
          <w:u w:val="single"/>
        </w:rPr>
        <w:t>BRIEF IN OPPOSITION TO MOTION FOR SUMMARY JUDGMENT</w:t>
      </w:r>
    </w:p>
    <w:p w14:paraId="7BC25071" w14:textId="77777777" w:rsidR="001C2C93" w:rsidRDefault="001C2C93" w:rsidP="001C2C93">
      <w:pPr>
        <w:spacing w:line="240" w:lineRule="auto"/>
        <w:jc w:val="center"/>
        <w:rPr>
          <w:rFonts w:eastAsia="Calibri" w:cs="Times New Roman"/>
          <w:b/>
          <w:sz w:val="20"/>
          <w:szCs w:val="20"/>
          <w:u w:val="single"/>
        </w:rPr>
      </w:pPr>
    </w:p>
    <w:p w14:paraId="34FD6A5C" w14:textId="77777777" w:rsidR="001C2C93" w:rsidRDefault="001C2C93" w:rsidP="001C2C93">
      <w:pPr>
        <w:spacing w:line="240" w:lineRule="auto"/>
        <w:jc w:val="center"/>
        <w:rPr>
          <w:rFonts w:eastAsia="Calibri" w:cs="Times New Roman"/>
          <w:b/>
          <w:sz w:val="20"/>
          <w:szCs w:val="20"/>
          <w:u w:val="single"/>
        </w:rPr>
      </w:pPr>
    </w:p>
    <w:p w14:paraId="317ADE24" w14:textId="4D45C189" w:rsidR="001C2C93" w:rsidRDefault="001C2C93" w:rsidP="00BA4313">
      <w:pPr>
        <w:pStyle w:val="ListParagraph"/>
        <w:spacing w:line="240" w:lineRule="auto"/>
        <w:rPr>
          <w:rFonts w:eastAsia="Calibri" w:cs="Times New Roman"/>
          <w:b/>
          <w:sz w:val="20"/>
          <w:szCs w:val="20"/>
          <w:u w:val="single"/>
        </w:rPr>
      </w:pPr>
      <w:r>
        <w:rPr>
          <w:rFonts w:eastAsia="Calibri" w:cs="Times New Roman"/>
          <w:b/>
          <w:sz w:val="20"/>
          <w:szCs w:val="20"/>
          <w:u w:val="single"/>
        </w:rPr>
        <w:t>Response to Defendant’s Statement of Material Facts</w:t>
      </w:r>
      <w:r w:rsidR="005565FC">
        <w:rPr>
          <w:rFonts w:eastAsia="Calibri" w:cs="Times New Roman"/>
          <w:b/>
          <w:sz w:val="20"/>
          <w:szCs w:val="20"/>
          <w:u w:val="single"/>
        </w:rPr>
        <w:t xml:space="preserve"> – </w:t>
      </w:r>
      <w:r w:rsidR="005565FC">
        <w:rPr>
          <w:rFonts w:eastAsia="Calibri" w:cs="Times New Roman"/>
          <w:bCs/>
          <w:sz w:val="20"/>
          <w:szCs w:val="20"/>
        </w:rPr>
        <w:t>Respond to each of defendant’s asserted facts, using the same numbered paragraphs. You must state whether the asserted fact is Admitted, Disputed, Admitted in Part and Disputed in Part, or Not Supported by the Evidence. Include a brief explanation and cite to the evidence in the record that supports your position.</w:t>
      </w:r>
      <w:r w:rsidR="00FB77AE">
        <w:rPr>
          <w:rFonts w:eastAsia="Calibri" w:cs="Times New Roman"/>
          <w:bCs/>
          <w:sz w:val="20"/>
          <w:szCs w:val="20"/>
        </w:rPr>
        <w:t xml:space="preserve"> You may also object if you believe the asserted fact is not supported by admissible evidence.</w:t>
      </w:r>
    </w:p>
    <w:p w14:paraId="2C7FADB0" w14:textId="77777777" w:rsidR="001C2C93" w:rsidRDefault="001C2C93" w:rsidP="001C2C93">
      <w:pPr>
        <w:spacing w:line="240" w:lineRule="auto"/>
        <w:rPr>
          <w:rFonts w:eastAsia="Calibri" w:cs="Times New Roman"/>
          <w:b/>
          <w:sz w:val="20"/>
          <w:szCs w:val="20"/>
          <w:u w:val="single"/>
        </w:rPr>
      </w:pPr>
    </w:p>
    <w:tbl>
      <w:tblPr>
        <w:tblStyle w:val="TableGrid"/>
        <w:tblW w:w="0" w:type="auto"/>
        <w:tblLook w:val="04A0" w:firstRow="1" w:lastRow="0" w:firstColumn="1" w:lastColumn="0" w:noHBand="0" w:noVBand="1"/>
      </w:tblPr>
      <w:tblGrid>
        <w:gridCol w:w="1150"/>
        <w:gridCol w:w="3525"/>
        <w:gridCol w:w="4675"/>
      </w:tblGrid>
      <w:tr w:rsidR="001C2C93" w14:paraId="0A752B9C" w14:textId="77777777" w:rsidTr="001C2C93">
        <w:tc>
          <w:tcPr>
            <w:tcW w:w="1150" w:type="dxa"/>
          </w:tcPr>
          <w:p w14:paraId="2A000141" w14:textId="7B5A554C" w:rsidR="001C2C93" w:rsidRDefault="001C2C93" w:rsidP="001C2C93">
            <w:pPr>
              <w:spacing w:line="240" w:lineRule="auto"/>
              <w:rPr>
                <w:rFonts w:eastAsia="Calibri" w:cs="Times New Roman"/>
                <w:b/>
                <w:sz w:val="20"/>
                <w:szCs w:val="20"/>
                <w:u w:val="single"/>
              </w:rPr>
            </w:pPr>
            <w:bookmarkStart w:id="4" w:name="_Hlk196399260"/>
            <w:r>
              <w:rPr>
                <w:rFonts w:eastAsia="Calibri" w:cs="Times New Roman"/>
                <w:b/>
                <w:sz w:val="20"/>
                <w:szCs w:val="20"/>
                <w:u w:val="single"/>
              </w:rPr>
              <w:t>Paragraph No.</w:t>
            </w:r>
          </w:p>
        </w:tc>
        <w:tc>
          <w:tcPr>
            <w:tcW w:w="3525" w:type="dxa"/>
          </w:tcPr>
          <w:p w14:paraId="5D3CEF35" w14:textId="20FDBC58" w:rsidR="001C2C93" w:rsidRDefault="001C2C93" w:rsidP="001C2C93">
            <w:pPr>
              <w:spacing w:line="240" w:lineRule="auto"/>
              <w:rPr>
                <w:rFonts w:eastAsia="Calibri" w:cs="Times New Roman"/>
                <w:b/>
                <w:sz w:val="20"/>
                <w:szCs w:val="20"/>
                <w:u w:val="single"/>
              </w:rPr>
            </w:pPr>
            <w:r>
              <w:rPr>
                <w:rFonts w:eastAsia="Calibri" w:cs="Times New Roman"/>
                <w:b/>
                <w:sz w:val="20"/>
                <w:szCs w:val="20"/>
                <w:u w:val="single"/>
              </w:rPr>
              <w:t>Defendant’s Asserted Fact</w:t>
            </w:r>
          </w:p>
        </w:tc>
        <w:tc>
          <w:tcPr>
            <w:tcW w:w="4675" w:type="dxa"/>
          </w:tcPr>
          <w:p w14:paraId="05B1A0DF" w14:textId="0CBC22D5" w:rsidR="001C2C93" w:rsidRPr="00FB77AE" w:rsidRDefault="001C2C93" w:rsidP="001C2C93">
            <w:pPr>
              <w:spacing w:line="240" w:lineRule="auto"/>
              <w:rPr>
                <w:rFonts w:eastAsia="Calibri" w:cs="Times New Roman"/>
                <w:bCs/>
                <w:sz w:val="20"/>
                <w:szCs w:val="20"/>
                <w:u w:val="single"/>
              </w:rPr>
            </w:pPr>
            <w:r>
              <w:rPr>
                <w:rFonts w:eastAsia="Calibri" w:cs="Times New Roman"/>
                <w:b/>
                <w:sz w:val="20"/>
                <w:szCs w:val="20"/>
                <w:u w:val="single"/>
              </w:rPr>
              <w:t>Plaintiff’s Response</w:t>
            </w:r>
            <w:r w:rsidR="00FB77AE">
              <w:rPr>
                <w:rFonts w:eastAsia="Calibri" w:cs="Times New Roman"/>
                <w:b/>
                <w:sz w:val="20"/>
                <w:szCs w:val="20"/>
                <w:u w:val="single"/>
              </w:rPr>
              <w:t xml:space="preserve"> </w:t>
            </w:r>
          </w:p>
        </w:tc>
      </w:tr>
      <w:tr w:rsidR="001C2C93" w14:paraId="15FC9CC4" w14:textId="77777777" w:rsidTr="001C2C93">
        <w:tc>
          <w:tcPr>
            <w:tcW w:w="1150" w:type="dxa"/>
          </w:tcPr>
          <w:p w14:paraId="4C16B3AC" w14:textId="2B434888" w:rsidR="001C2C93" w:rsidRDefault="001C2C93" w:rsidP="001C2C93">
            <w:pPr>
              <w:spacing w:line="240" w:lineRule="auto"/>
              <w:rPr>
                <w:rFonts w:eastAsia="Calibri" w:cs="Times New Roman"/>
                <w:b/>
                <w:sz w:val="20"/>
                <w:szCs w:val="20"/>
                <w:u w:val="single"/>
              </w:rPr>
            </w:pPr>
            <w:r>
              <w:rPr>
                <w:rFonts w:eastAsia="Calibri" w:cs="Times New Roman"/>
                <w:b/>
                <w:sz w:val="20"/>
                <w:szCs w:val="20"/>
                <w:u w:val="single"/>
              </w:rPr>
              <w:t>1</w:t>
            </w:r>
          </w:p>
        </w:tc>
        <w:tc>
          <w:tcPr>
            <w:tcW w:w="3525" w:type="dxa"/>
          </w:tcPr>
          <w:p w14:paraId="1DF7A993" w14:textId="249384EC" w:rsidR="001C2C93" w:rsidRPr="001C2C93" w:rsidRDefault="001C2C93" w:rsidP="001C2C93">
            <w:pPr>
              <w:spacing w:line="240" w:lineRule="auto"/>
              <w:rPr>
                <w:rFonts w:eastAsia="Calibri" w:cs="Times New Roman"/>
                <w:bCs/>
                <w:sz w:val="20"/>
                <w:szCs w:val="20"/>
              </w:rPr>
            </w:pPr>
            <w:r>
              <w:rPr>
                <w:rFonts w:eastAsia="Calibri" w:cs="Times New Roman"/>
                <w:bCs/>
                <w:sz w:val="20"/>
                <w:szCs w:val="20"/>
              </w:rPr>
              <w:t>Restate the asserted fact</w:t>
            </w:r>
          </w:p>
        </w:tc>
        <w:tc>
          <w:tcPr>
            <w:tcW w:w="4675" w:type="dxa"/>
          </w:tcPr>
          <w:p w14:paraId="413128F2" w14:textId="05F8BF0B" w:rsidR="001C2C93" w:rsidRPr="001C2C93" w:rsidRDefault="001C2C93" w:rsidP="001C2C93">
            <w:pPr>
              <w:spacing w:line="240" w:lineRule="auto"/>
              <w:rPr>
                <w:rFonts w:eastAsia="Calibri" w:cs="Times New Roman"/>
                <w:bCs/>
                <w:sz w:val="20"/>
                <w:szCs w:val="20"/>
              </w:rPr>
            </w:pPr>
            <w:r>
              <w:rPr>
                <w:rFonts w:eastAsia="Calibri" w:cs="Times New Roman"/>
                <w:bCs/>
                <w:sz w:val="20"/>
                <w:szCs w:val="20"/>
              </w:rPr>
              <w:t>Admitted</w:t>
            </w:r>
          </w:p>
        </w:tc>
      </w:tr>
      <w:tr w:rsidR="001C2C93" w14:paraId="01F16B6A" w14:textId="77777777" w:rsidTr="001C2C93">
        <w:tc>
          <w:tcPr>
            <w:tcW w:w="1150" w:type="dxa"/>
          </w:tcPr>
          <w:p w14:paraId="00457BD3" w14:textId="25B283AC" w:rsidR="001C2C93" w:rsidRDefault="001C2C93" w:rsidP="001C2C93">
            <w:pPr>
              <w:spacing w:line="240" w:lineRule="auto"/>
              <w:rPr>
                <w:rFonts w:eastAsia="Calibri" w:cs="Times New Roman"/>
                <w:b/>
                <w:sz w:val="20"/>
                <w:szCs w:val="20"/>
                <w:u w:val="single"/>
              </w:rPr>
            </w:pPr>
            <w:r>
              <w:rPr>
                <w:rFonts w:eastAsia="Calibri" w:cs="Times New Roman"/>
                <w:b/>
                <w:sz w:val="20"/>
                <w:szCs w:val="20"/>
                <w:u w:val="single"/>
              </w:rPr>
              <w:t>2</w:t>
            </w:r>
          </w:p>
        </w:tc>
        <w:tc>
          <w:tcPr>
            <w:tcW w:w="3525" w:type="dxa"/>
          </w:tcPr>
          <w:p w14:paraId="04AC0BEC" w14:textId="1A746BCE" w:rsidR="001C2C93" w:rsidRDefault="001C2C93" w:rsidP="001C2C93">
            <w:pPr>
              <w:spacing w:line="240" w:lineRule="auto"/>
              <w:rPr>
                <w:rFonts w:eastAsia="Calibri" w:cs="Times New Roman"/>
                <w:bCs/>
                <w:sz w:val="20"/>
                <w:szCs w:val="20"/>
              </w:rPr>
            </w:pPr>
            <w:r>
              <w:rPr>
                <w:rFonts w:eastAsia="Calibri" w:cs="Times New Roman"/>
                <w:bCs/>
                <w:sz w:val="20"/>
                <w:szCs w:val="20"/>
              </w:rPr>
              <w:t>Restate the asserted fact</w:t>
            </w:r>
          </w:p>
        </w:tc>
        <w:tc>
          <w:tcPr>
            <w:tcW w:w="4675" w:type="dxa"/>
          </w:tcPr>
          <w:p w14:paraId="57520E0A" w14:textId="48FB544F" w:rsidR="001C2C93" w:rsidRDefault="001C2C93" w:rsidP="001C2C93">
            <w:pPr>
              <w:spacing w:line="240" w:lineRule="auto"/>
              <w:rPr>
                <w:rFonts w:eastAsia="Calibri" w:cs="Times New Roman"/>
                <w:bCs/>
                <w:sz w:val="20"/>
                <w:szCs w:val="20"/>
              </w:rPr>
            </w:pPr>
            <w:r>
              <w:rPr>
                <w:rFonts w:eastAsia="Calibri" w:cs="Times New Roman"/>
                <w:bCs/>
                <w:sz w:val="20"/>
                <w:szCs w:val="20"/>
              </w:rPr>
              <w:t xml:space="preserve">Disputed. Briefly explain </w:t>
            </w:r>
            <w:r w:rsidR="005565FC">
              <w:rPr>
                <w:rFonts w:eastAsia="Calibri" w:cs="Times New Roman"/>
                <w:bCs/>
                <w:sz w:val="20"/>
                <w:szCs w:val="20"/>
              </w:rPr>
              <w:t>why you dispute the fact. Cite to the evidence in the record that supports your position. Include page and/or paragraph numbers.</w:t>
            </w:r>
          </w:p>
        </w:tc>
      </w:tr>
      <w:tr w:rsidR="005565FC" w14:paraId="7DE9FB0A" w14:textId="77777777" w:rsidTr="001C2C93">
        <w:tc>
          <w:tcPr>
            <w:tcW w:w="1150" w:type="dxa"/>
          </w:tcPr>
          <w:p w14:paraId="4BEAC3BC" w14:textId="1450A7CB" w:rsidR="005565FC" w:rsidRDefault="005565FC" w:rsidP="001C2C93">
            <w:pPr>
              <w:spacing w:line="240" w:lineRule="auto"/>
              <w:rPr>
                <w:rFonts w:eastAsia="Calibri" w:cs="Times New Roman"/>
                <w:b/>
                <w:sz w:val="20"/>
                <w:szCs w:val="20"/>
                <w:u w:val="single"/>
              </w:rPr>
            </w:pPr>
            <w:r>
              <w:rPr>
                <w:rFonts w:eastAsia="Calibri" w:cs="Times New Roman"/>
                <w:b/>
                <w:sz w:val="20"/>
                <w:szCs w:val="20"/>
                <w:u w:val="single"/>
              </w:rPr>
              <w:t>3</w:t>
            </w:r>
          </w:p>
        </w:tc>
        <w:tc>
          <w:tcPr>
            <w:tcW w:w="3525" w:type="dxa"/>
          </w:tcPr>
          <w:p w14:paraId="0863DE0A" w14:textId="38CD085C" w:rsidR="005565FC" w:rsidRDefault="005565FC" w:rsidP="001C2C93">
            <w:pPr>
              <w:spacing w:line="240" w:lineRule="auto"/>
              <w:rPr>
                <w:rFonts w:eastAsia="Calibri" w:cs="Times New Roman"/>
                <w:bCs/>
                <w:sz w:val="20"/>
                <w:szCs w:val="20"/>
              </w:rPr>
            </w:pPr>
            <w:r>
              <w:rPr>
                <w:rFonts w:eastAsia="Calibri" w:cs="Times New Roman"/>
                <w:bCs/>
                <w:sz w:val="20"/>
                <w:szCs w:val="20"/>
              </w:rPr>
              <w:t>Restate the asserted fact</w:t>
            </w:r>
          </w:p>
        </w:tc>
        <w:tc>
          <w:tcPr>
            <w:tcW w:w="4675" w:type="dxa"/>
          </w:tcPr>
          <w:p w14:paraId="7A49D7D5" w14:textId="7EF3DF1F" w:rsidR="005565FC" w:rsidRDefault="005565FC" w:rsidP="001C2C93">
            <w:pPr>
              <w:spacing w:line="240" w:lineRule="auto"/>
              <w:rPr>
                <w:rFonts w:eastAsia="Calibri" w:cs="Times New Roman"/>
                <w:bCs/>
                <w:sz w:val="20"/>
                <w:szCs w:val="20"/>
              </w:rPr>
            </w:pPr>
            <w:r>
              <w:rPr>
                <w:rFonts w:eastAsia="Calibri" w:cs="Times New Roman"/>
                <w:bCs/>
                <w:sz w:val="20"/>
                <w:szCs w:val="20"/>
              </w:rPr>
              <w:t xml:space="preserve">Admitted and </w:t>
            </w:r>
            <w:proofErr w:type="gramStart"/>
            <w:r>
              <w:rPr>
                <w:rFonts w:eastAsia="Calibri" w:cs="Times New Roman"/>
                <w:bCs/>
                <w:sz w:val="20"/>
                <w:szCs w:val="20"/>
              </w:rPr>
              <w:t>Disputed</w:t>
            </w:r>
            <w:proofErr w:type="gramEnd"/>
            <w:r>
              <w:rPr>
                <w:rFonts w:eastAsia="Calibri" w:cs="Times New Roman"/>
                <w:bCs/>
                <w:sz w:val="20"/>
                <w:szCs w:val="20"/>
              </w:rPr>
              <w:t>. Briefly explain the part of the fact you dispute and why. Cite to the evidence in the record that supports your position. Include page and/or paragraph numbers.</w:t>
            </w:r>
          </w:p>
        </w:tc>
      </w:tr>
      <w:tr w:rsidR="005565FC" w14:paraId="731CF504" w14:textId="77777777" w:rsidTr="001C2C93">
        <w:tc>
          <w:tcPr>
            <w:tcW w:w="1150" w:type="dxa"/>
          </w:tcPr>
          <w:p w14:paraId="3C068791" w14:textId="38F08CA5" w:rsidR="005565FC" w:rsidRDefault="005565FC" w:rsidP="001C2C93">
            <w:pPr>
              <w:spacing w:line="240" w:lineRule="auto"/>
              <w:rPr>
                <w:rFonts w:eastAsia="Calibri" w:cs="Times New Roman"/>
                <w:b/>
                <w:sz w:val="20"/>
                <w:szCs w:val="20"/>
                <w:u w:val="single"/>
              </w:rPr>
            </w:pPr>
            <w:r>
              <w:rPr>
                <w:rFonts w:eastAsia="Calibri" w:cs="Times New Roman"/>
                <w:b/>
                <w:sz w:val="20"/>
                <w:szCs w:val="20"/>
                <w:u w:val="single"/>
              </w:rPr>
              <w:t>4</w:t>
            </w:r>
          </w:p>
        </w:tc>
        <w:tc>
          <w:tcPr>
            <w:tcW w:w="3525" w:type="dxa"/>
          </w:tcPr>
          <w:p w14:paraId="618BA6B5" w14:textId="33D27D4D" w:rsidR="005565FC" w:rsidRDefault="005565FC" w:rsidP="001C2C93">
            <w:pPr>
              <w:spacing w:line="240" w:lineRule="auto"/>
              <w:rPr>
                <w:rFonts w:eastAsia="Calibri" w:cs="Times New Roman"/>
                <w:bCs/>
                <w:sz w:val="20"/>
                <w:szCs w:val="20"/>
              </w:rPr>
            </w:pPr>
            <w:r>
              <w:rPr>
                <w:rFonts w:eastAsia="Calibri" w:cs="Times New Roman"/>
                <w:bCs/>
                <w:sz w:val="20"/>
                <w:szCs w:val="20"/>
              </w:rPr>
              <w:t>Restate the asserted fact</w:t>
            </w:r>
          </w:p>
        </w:tc>
        <w:tc>
          <w:tcPr>
            <w:tcW w:w="4675" w:type="dxa"/>
          </w:tcPr>
          <w:p w14:paraId="45875036" w14:textId="589134B0" w:rsidR="005565FC" w:rsidRDefault="005565FC" w:rsidP="001C2C93">
            <w:pPr>
              <w:spacing w:line="240" w:lineRule="auto"/>
              <w:rPr>
                <w:rFonts w:eastAsia="Calibri" w:cs="Times New Roman"/>
                <w:bCs/>
                <w:sz w:val="20"/>
                <w:szCs w:val="20"/>
              </w:rPr>
            </w:pPr>
            <w:r>
              <w:rPr>
                <w:rFonts w:eastAsia="Calibri" w:cs="Times New Roman"/>
                <w:bCs/>
                <w:sz w:val="20"/>
                <w:szCs w:val="20"/>
              </w:rPr>
              <w:t>Not Supported by the Record. Briefly explain why the evidence defendant points to does not support the asserted fact.</w:t>
            </w:r>
          </w:p>
        </w:tc>
      </w:tr>
      <w:tr w:rsidR="00FB77AE" w14:paraId="12CB7BCF" w14:textId="77777777" w:rsidTr="001C2C93">
        <w:tc>
          <w:tcPr>
            <w:tcW w:w="1150" w:type="dxa"/>
          </w:tcPr>
          <w:p w14:paraId="6A618E8A" w14:textId="235960C9" w:rsidR="00FB77AE" w:rsidRDefault="00FB77AE" w:rsidP="001C2C93">
            <w:pPr>
              <w:spacing w:line="240" w:lineRule="auto"/>
              <w:rPr>
                <w:rFonts w:eastAsia="Calibri" w:cs="Times New Roman"/>
                <w:b/>
                <w:sz w:val="20"/>
                <w:szCs w:val="20"/>
                <w:u w:val="single"/>
              </w:rPr>
            </w:pPr>
            <w:r>
              <w:rPr>
                <w:rFonts w:eastAsia="Calibri" w:cs="Times New Roman"/>
                <w:b/>
                <w:sz w:val="20"/>
                <w:szCs w:val="20"/>
                <w:u w:val="single"/>
              </w:rPr>
              <w:t>5</w:t>
            </w:r>
          </w:p>
        </w:tc>
        <w:tc>
          <w:tcPr>
            <w:tcW w:w="3525" w:type="dxa"/>
          </w:tcPr>
          <w:p w14:paraId="3BA62697" w14:textId="68D55B55" w:rsidR="00FB77AE" w:rsidRDefault="00FB77AE" w:rsidP="001C2C93">
            <w:pPr>
              <w:spacing w:line="240" w:lineRule="auto"/>
              <w:rPr>
                <w:rFonts w:eastAsia="Calibri" w:cs="Times New Roman"/>
                <w:bCs/>
                <w:sz w:val="20"/>
                <w:szCs w:val="20"/>
              </w:rPr>
            </w:pPr>
            <w:r>
              <w:rPr>
                <w:rFonts w:eastAsia="Calibri" w:cs="Times New Roman"/>
                <w:bCs/>
                <w:sz w:val="20"/>
                <w:szCs w:val="20"/>
              </w:rPr>
              <w:t>Restate the asserted fact</w:t>
            </w:r>
          </w:p>
        </w:tc>
        <w:tc>
          <w:tcPr>
            <w:tcW w:w="4675" w:type="dxa"/>
          </w:tcPr>
          <w:p w14:paraId="70233C41" w14:textId="29F30C38" w:rsidR="00FB77AE" w:rsidRDefault="00FB77AE" w:rsidP="001C2C93">
            <w:pPr>
              <w:spacing w:line="240" w:lineRule="auto"/>
              <w:rPr>
                <w:rFonts w:eastAsia="Calibri" w:cs="Times New Roman"/>
                <w:bCs/>
                <w:sz w:val="20"/>
                <w:szCs w:val="20"/>
              </w:rPr>
            </w:pPr>
            <w:r>
              <w:rPr>
                <w:rFonts w:eastAsia="Calibri" w:cs="Times New Roman"/>
                <w:bCs/>
                <w:sz w:val="20"/>
                <w:szCs w:val="20"/>
              </w:rPr>
              <w:t xml:space="preserve">Objection. If you think the evidence defendant cites to in support of the asserted fact is inadmissible, you may object. Briefly explain the basis for your evidentiary objection. </w:t>
            </w:r>
          </w:p>
        </w:tc>
      </w:tr>
      <w:bookmarkEnd w:id="4"/>
    </w:tbl>
    <w:p w14:paraId="66D7DEC1" w14:textId="77777777" w:rsidR="001C2C93" w:rsidRDefault="001C2C93" w:rsidP="001C2C93">
      <w:pPr>
        <w:spacing w:line="240" w:lineRule="auto"/>
        <w:rPr>
          <w:rFonts w:eastAsia="Calibri" w:cs="Times New Roman"/>
          <w:b/>
          <w:sz w:val="20"/>
          <w:szCs w:val="20"/>
          <w:u w:val="single"/>
        </w:rPr>
      </w:pPr>
    </w:p>
    <w:p w14:paraId="685A8A28" w14:textId="2D689429" w:rsidR="005565FC" w:rsidRPr="00FA7E57" w:rsidRDefault="005565FC" w:rsidP="00BA4313">
      <w:pPr>
        <w:pStyle w:val="ListParagraph"/>
        <w:spacing w:line="240" w:lineRule="auto"/>
        <w:rPr>
          <w:rFonts w:ascii="Times New Roman" w:eastAsia="Calibri" w:hAnsi="Times New Roman" w:cs="Times New Roman"/>
          <w:bCs/>
          <w:sz w:val="20"/>
          <w:szCs w:val="20"/>
        </w:rPr>
      </w:pPr>
      <w:r w:rsidRPr="005565FC">
        <w:rPr>
          <w:rFonts w:ascii="Times New Roman" w:eastAsia="Calibri" w:hAnsi="Times New Roman" w:cs="Times New Roman"/>
          <w:b/>
          <w:sz w:val="20"/>
          <w:szCs w:val="20"/>
          <w:u w:val="single"/>
        </w:rPr>
        <w:t>Statement of Additional Material Facts</w:t>
      </w:r>
      <w:r w:rsidR="00FA7E57">
        <w:rPr>
          <w:rFonts w:ascii="Times New Roman" w:eastAsia="Calibri" w:hAnsi="Times New Roman" w:cs="Times New Roman"/>
          <w:b/>
          <w:sz w:val="20"/>
          <w:szCs w:val="20"/>
          <w:u w:val="single"/>
        </w:rPr>
        <w:t>:</w:t>
      </w:r>
      <w:r w:rsidR="00FA7E57">
        <w:rPr>
          <w:rFonts w:ascii="Times New Roman" w:eastAsia="Calibri" w:hAnsi="Times New Roman" w:cs="Times New Roman"/>
          <w:bCs/>
          <w:sz w:val="20"/>
          <w:szCs w:val="20"/>
        </w:rPr>
        <w:t xml:space="preserve"> If </w:t>
      </w:r>
      <w:r w:rsidR="00FA7E57" w:rsidRPr="00FA7E57">
        <w:rPr>
          <w:rFonts w:ascii="Times New Roman" w:eastAsia="Calibri" w:hAnsi="Times New Roman" w:cs="Times New Roman"/>
          <w:bCs/>
          <w:sz w:val="20"/>
          <w:szCs w:val="20"/>
        </w:rPr>
        <w:t>you want the judge to consider facts not included in the defendant’s Statement of Material Facts</w:t>
      </w:r>
      <w:r w:rsidR="00FA7E57">
        <w:rPr>
          <w:rFonts w:ascii="Times New Roman" w:eastAsia="Calibri" w:hAnsi="Times New Roman" w:cs="Times New Roman"/>
          <w:bCs/>
          <w:sz w:val="20"/>
          <w:szCs w:val="20"/>
        </w:rPr>
        <w:t xml:space="preserve">, include a Statement of Additional Material Facts. </w:t>
      </w:r>
      <w:r w:rsidR="00FA7E57" w:rsidRPr="00FA7E57">
        <w:rPr>
          <w:rFonts w:ascii="Times New Roman" w:eastAsia="Calibri" w:hAnsi="Times New Roman" w:cs="Times New Roman"/>
          <w:bCs/>
          <w:sz w:val="20"/>
          <w:szCs w:val="20"/>
        </w:rPr>
        <w:t xml:space="preserve">Your Statement </w:t>
      </w:r>
      <w:r w:rsidR="00FA7E57" w:rsidRPr="00FA7E57">
        <w:rPr>
          <w:rFonts w:ascii="Times New Roman" w:eastAsia="Calibri" w:hAnsi="Times New Roman" w:cs="Times New Roman"/>
          <w:bCs/>
          <w:sz w:val="20"/>
          <w:szCs w:val="20"/>
        </w:rPr>
        <w:lastRenderedPageBreak/>
        <w:t xml:space="preserve">of Additional Material Facts </w:t>
      </w:r>
      <w:r w:rsidR="00FA7E57" w:rsidRPr="00FA7E57">
        <w:rPr>
          <w:rFonts w:ascii="Times New Roman" w:eastAsia="Calibri" w:hAnsi="Times New Roman" w:cs="Times New Roman"/>
          <w:b/>
          <w:sz w:val="20"/>
          <w:szCs w:val="20"/>
        </w:rPr>
        <w:t>MUST</w:t>
      </w:r>
      <w:r w:rsidR="00FA7E57" w:rsidRPr="00FA7E57">
        <w:rPr>
          <w:rFonts w:ascii="Times New Roman" w:eastAsia="Calibri" w:hAnsi="Times New Roman" w:cs="Times New Roman"/>
          <w:bCs/>
          <w:sz w:val="20"/>
          <w:szCs w:val="20"/>
        </w:rPr>
        <w:t xml:space="preserve"> be organized into short, numbered paragraphs with no more than one fact in each </w:t>
      </w:r>
      <w:r w:rsidR="00FA7E57">
        <w:rPr>
          <w:rFonts w:ascii="Times New Roman" w:eastAsia="Calibri" w:hAnsi="Times New Roman" w:cs="Times New Roman"/>
          <w:bCs/>
          <w:sz w:val="20"/>
          <w:szCs w:val="20"/>
        </w:rPr>
        <w:t xml:space="preserve">paragraph. </w:t>
      </w:r>
      <w:r w:rsidR="00FA7E57" w:rsidRPr="00FA7E57">
        <w:rPr>
          <w:rFonts w:ascii="Times New Roman" w:eastAsia="Calibri" w:hAnsi="Times New Roman" w:cs="Times New Roman"/>
          <w:bCs/>
          <w:sz w:val="20"/>
          <w:szCs w:val="20"/>
        </w:rPr>
        <w:t>You must support each fact by citing to a specific piece of evidence in the record.</w:t>
      </w:r>
      <w:r w:rsidR="00FA7E57">
        <w:rPr>
          <w:rFonts w:ascii="Times New Roman" w:eastAsia="Calibri" w:hAnsi="Times New Roman" w:cs="Times New Roman"/>
          <w:bCs/>
          <w:sz w:val="20"/>
          <w:szCs w:val="20"/>
        </w:rPr>
        <w:t xml:space="preserve"> If you cite to evidence not submitted by the defendant, you must serve and file that evidence along with your Brief in Opposition to Summary Judgment.</w:t>
      </w:r>
    </w:p>
    <w:p w14:paraId="1624DDD2" w14:textId="77777777" w:rsidR="00A35F52" w:rsidRPr="005565FC" w:rsidRDefault="00A35F52" w:rsidP="005565FC">
      <w:pPr>
        <w:spacing w:line="240" w:lineRule="auto"/>
        <w:rPr>
          <w:rFonts w:ascii="Times New Roman" w:eastAsia="Calibri" w:hAnsi="Times New Roman" w:cs="Times New Roman"/>
          <w:bCs/>
          <w:sz w:val="20"/>
          <w:szCs w:val="20"/>
        </w:rPr>
      </w:pPr>
    </w:p>
    <w:tbl>
      <w:tblPr>
        <w:tblStyle w:val="TableGrid"/>
        <w:tblW w:w="9355" w:type="dxa"/>
        <w:tblLook w:val="04A0" w:firstRow="1" w:lastRow="0" w:firstColumn="1" w:lastColumn="0" w:noHBand="0" w:noVBand="1"/>
      </w:tblPr>
      <w:tblGrid>
        <w:gridCol w:w="1337"/>
        <w:gridCol w:w="8018"/>
      </w:tblGrid>
      <w:tr w:rsidR="005565FC" w:rsidRPr="005565FC" w14:paraId="461B9C45" w14:textId="77777777" w:rsidTr="005565FC">
        <w:tc>
          <w:tcPr>
            <w:tcW w:w="1337" w:type="dxa"/>
          </w:tcPr>
          <w:p w14:paraId="3F978AE6" w14:textId="77777777" w:rsidR="005565FC" w:rsidRPr="005565FC" w:rsidRDefault="005565FC" w:rsidP="005565FC">
            <w:pPr>
              <w:spacing w:line="240" w:lineRule="auto"/>
              <w:rPr>
                <w:rFonts w:ascii="Times New Roman" w:eastAsia="Calibri" w:hAnsi="Times New Roman" w:cs="Times New Roman"/>
                <w:b/>
                <w:bCs/>
                <w:sz w:val="20"/>
                <w:szCs w:val="20"/>
                <w:u w:val="single"/>
              </w:rPr>
            </w:pPr>
            <w:r w:rsidRPr="005565FC">
              <w:rPr>
                <w:rFonts w:ascii="Times New Roman" w:eastAsia="Calibri" w:hAnsi="Times New Roman" w:cs="Times New Roman"/>
                <w:b/>
                <w:bCs/>
                <w:sz w:val="20"/>
                <w:szCs w:val="20"/>
                <w:u w:val="single"/>
              </w:rPr>
              <w:t>Paragraph No.</w:t>
            </w:r>
          </w:p>
        </w:tc>
        <w:tc>
          <w:tcPr>
            <w:tcW w:w="8018" w:type="dxa"/>
          </w:tcPr>
          <w:p w14:paraId="33B872DF" w14:textId="63ACD267" w:rsidR="005565FC" w:rsidRPr="005565FC" w:rsidRDefault="005565FC" w:rsidP="005565FC">
            <w:pPr>
              <w:spacing w:line="240" w:lineRule="auto"/>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Your Additional Asserted Facts</w:t>
            </w:r>
          </w:p>
        </w:tc>
      </w:tr>
      <w:tr w:rsidR="005565FC" w:rsidRPr="005565FC" w14:paraId="79124392" w14:textId="77777777" w:rsidTr="005565FC">
        <w:tc>
          <w:tcPr>
            <w:tcW w:w="1337" w:type="dxa"/>
          </w:tcPr>
          <w:p w14:paraId="2C46D2F1" w14:textId="77777777" w:rsidR="005565FC" w:rsidRPr="005565FC" w:rsidRDefault="005565FC" w:rsidP="005565FC">
            <w:pPr>
              <w:spacing w:line="240" w:lineRule="auto"/>
              <w:rPr>
                <w:rFonts w:ascii="Times New Roman" w:eastAsia="Calibri" w:hAnsi="Times New Roman" w:cs="Times New Roman"/>
                <w:b/>
                <w:bCs/>
                <w:sz w:val="20"/>
                <w:szCs w:val="20"/>
                <w:u w:val="single"/>
              </w:rPr>
            </w:pPr>
            <w:r w:rsidRPr="005565FC">
              <w:rPr>
                <w:rFonts w:ascii="Times New Roman" w:eastAsia="Calibri" w:hAnsi="Times New Roman" w:cs="Times New Roman"/>
                <w:b/>
                <w:bCs/>
                <w:sz w:val="20"/>
                <w:szCs w:val="20"/>
                <w:u w:val="single"/>
              </w:rPr>
              <w:t>1</w:t>
            </w:r>
          </w:p>
        </w:tc>
        <w:tc>
          <w:tcPr>
            <w:tcW w:w="8018" w:type="dxa"/>
          </w:tcPr>
          <w:p w14:paraId="2AF68D3C" w14:textId="77777777" w:rsidR="005565FC" w:rsidRDefault="005565FC" w:rsidP="005565FC">
            <w:pPr>
              <w:spacing w:line="240" w:lineRule="auto"/>
              <w:rPr>
                <w:rFonts w:ascii="Times New Roman" w:eastAsia="Calibri" w:hAnsi="Times New Roman" w:cs="Times New Roman"/>
                <w:bCs/>
                <w:sz w:val="20"/>
                <w:szCs w:val="20"/>
              </w:rPr>
            </w:pPr>
            <w:r w:rsidRPr="005565FC">
              <w:rPr>
                <w:rFonts w:ascii="Times New Roman" w:eastAsia="Calibri" w:hAnsi="Times New Roman" w:cs="Times New Roman"/>
                <w:bCs/>
                <w:sz w:val="20"/>
                <w:szCs w:val="20"/>
              </w:rPr>
              <w:t xml:space="preserve">State one concise fact. Cite to the evidence in the record that supports your position. Include page and/or paragraph numbers. </w:t>
            </w:r>
          </w:p>
          <w:p w14:paraId="34173328" w14:textId="4BC7E136" w:rsidR="005565FC" w:rsidRPr="005565FC" w:rsidRDefault="005565FC" w:rsidP="005565FC">
            <w:pPr>
              <w:spacing w:line="240" w:lineRule="auto"/>
              <w:rPr>
                <w:rFonts w:ascii="Times New Roman" w:eastAsia="Calibri" w:hAnsi="Times New Roman" w:cs="Times New Roman"/>
                <w:bCs/>
                <w:sz w:val="20"/>
                <w:szCs w:val="20"/>
              </w:rPr>
            </w:pPr>
          </w:p>
        </w:tc>
      </w:tr>
      <w:tr w:rsidR="005565FC" w:rsidRPr="005565FC" w14:paraId="55C2F519" w14:textId="77777777" w:rsidTr="005565FC">
        <w:tc>
          <w:tcPr>
            <w:tcW w:w="1337" w:type="dxa"/>
          </w:tcPr>
          <w:p w14:paraId="4CB7212A" w14:textId="77777777" w:rsidR="005565FC" w:rsidRPr="005565FC" w:rsidRDefault="005565FC" w:rsidP="005565FC">
            <w:pPr>
              <w:spacing w:line="240" w:lineRule="auto"/>
              <w:rPr>
                <w:rFonts w:ascii="Times New Roman" w:eastAsia="Calibri" w:hAnsi="Times New Roman" w:cs="Times New Roman"/>
                <w:b/>
                <w:bCs/>
                <w:sz w:val="20"/>
                <w:szCs w:val="20"/>
                <w:u w:val="single"/>
              </w:rPr>
            </w:pPr>
            <w:r w:rsidRPr="005565FC">
              <w:rPr>
                <w:rFonts w:ascii="Times New Roman" w:eastAsia="Calibri" w:hAnsi="Times New Roman" w:cs="Times New Roman"/>
                <w:b/>
                <w:bCs/>
                <w:sz w:val="20"/>
                <w:szCs w:val="20"/>
                <w:u w:val="single"/>
              </w:rPr>
              <w:t>2</w:t>
            </w:r>
          </w:p>
        </w:tc>
        <w:tc>
          <w:tcPr>
            <w:tcW w:w="8018" w:type="dxa"/>
          </w:tcPr>
          <w:p w14:paraId="273EA6C6" w14:textId="77777777" w:rsidR="005565FC" w:rsidRPr="005565FC" w:rsidRDefault="005565FC" w:rsidP="005565FC">
            <w:pPr>
              <w:spacing w:line="240" w:lineRule="auto"/>
              <w:rPr>
                <w:rFonts w:ascii="Times New Roman" w:eastAsia="Calibri" w:hAnsi="Times New Roman" w:cs="Times New Roman"/>
                <w:bCs/>
                <w:sz w:val="20"/>
                <w:szCs w:val="20"/>
              </w:rPr>
            </w:pPr>
            <w:r w:rsidRPr="005565FC">
              <w:rPr>
                <w:rFonts w:ascii="Times New Roman" w:eastAsia="Calibri" w:hAnsi="Times New Roman" w:cs="Times New Roman"/>
                <w:bCs/>
                <w:sz w:val="20"/>
                <w:szCs w:val="20"/>
              </w:rPr>
              <w:t xml:space="preserve">State one concise fact. Cite to the evidence in the record that supports your position. Include page and/or paragraph numbers. </w:t>
            </w:r>
          </w:p>
          <w:p w14:paraId="28801C1B" w14:textId="77777777" w:rsidR="005565FC" w:rsidRPr="005565FC" w:rsidRDefault="005565FC" w:rsidP="005565FC">
            <w:pPr>
              <w:spacing w:line="240" w:lineRule="auto"/>
              <w:rPr>
                <w:rFonts w:ascii="Times New Roman" w:eastAsia="Calibri" w:hAnsi="Times New Roman" w:cs="Times New Roman"/>
                <w:bCs/>
                <w:sz w:val="20"/>
                <w:szCs w:val="20"/>
              </w:rPr>
            </w:pPr>
          </w:p>
        </w:tc>
      </w:tr>
      <w:tr w:rsidR="005565FC" w:rsidRPr="005565FC" w14:paraId="5404E696" w14:textId="77777777" w:rsidTr="005565FC">
        <w:tc>
          <w:tcPr>
            <w:tcW w:w="1337" w:type="dxa"/>
          </w:tcPr>
          <w:p w14:paraId="3341B040" w14:textId="77777777" w:rsidR="005565FC" w:rsidRPr="005565FC" w:rsidRDefault="005565FC" w:rsidP="005565FC">
            <w:pPr>
              <w:spacing w:line="240" w:lineRule="auto"/>
              <w:rPr>
                <w:rFonts w:ascii="Times New Roman" w:eastAsia="Calibri" w:hAnsi="Times New Roman" w:cs="Times New Roman"/>
                <w:b/>
                <w:bCs/>
                <w:sz w:val="20"/>
                <w:szCs w:val="20"/>
                <w:u w:val="single"/>
              </w:rPr>
            </w:pPr>
            <w:r w:rsidRPr="005565FC">
              <w:rPr>
                <w:rFonts w:ascii="Times New Roman" w:eastAsia="Calibri" w:hAnsi="Times New Roman" w:cs="Times New Roman"/>
                <w:b/>
                <w:bCs/>
                <w:sz w:val="20"/>
                <w:szCs w:val="20"/>
                <w:u w:val="single"/>
              </w:rPr>
              <w:t>3</w:t>
            </w:r>
          </w:p>
        </w:tc>
        <w:tc>
          <w:tcPr>
            <w:tcW w:w="8018" w:type="dxa"/>
          </w:tcPr>
          <w:p w14:paraId="32E56C14" w14:textId="77777777" w:rsidR="005565FC" w:rsidRPr="005565FC" w:rsidRDefault="005565FC" w:rsidP="005565FC">
            <w:pPr>
              <w:spacing w:line="240" w:lineRule="auto"/>
              <w:rPr>
                <w:rFonts w:ascii="Times New Roman" w:eastAsia="Calibri" w:hAnsi="Times New Roman" w:cs="Times New Roman"/>
                <w:bCs/>
                <w:sz w:val="20"/>
                <w:szCs w:val="20"/>
              </w:rPr>
            </w:pPr>
            <w:r w:rsidRPr="005565FC">
              <w:rPr>
                <w:rFonts w:ascii="Times New Roman" w:eastAsia="Calibri" w:hAnsi="Times New Roman" w:cs="Times New Roman"/>
                <w:bCs/>
                <w:sz w:val="20"/>
                <w:szCs w:val="20"/>
              </w:rPr>
              <w:t xml:space="preserve">State one concise fact. Cite to the evidence in the record that supports your position. Include page and/or paragraph numbers. </w:t>
            </w:r>
          </w:p>
          <w:p w14:paraId="7A135DDD" w14:textId="77777777" w:rsidR="005565FC" w:rsidRPr="005565FC" w:rsidRDefault="005565FC" w:rsidP="005565FC">
            <w:pPr>
              <w:spacing w:line="240" w:lineRule="auto"/>
              <w:rPr>
                <w:rFonts w:ascii="Times New Roman" w:eastAsia="Calibri" w:hAnsi="Times New Roman" w:cs="Times New Roman"/>
                <w:bCs/>
                <w:sz w:val="20"/>
                <w:szCs w:val="20"/>
              </w:rPr>
            </w:pPr>
          </w:p>
        </w:tc>
      </w:tr>
      <w:tr w:rsidR="005565FC" w:rsidRPr="005565FC" w14:paraId="3DD91080" w14:textId="77777777" w:rsidTr="005565FC">
        <w:tc>
          <w:tcPr>
            <w:tcW w:w="1337" w:type="dxa"/>
          </w:tcPr>
          <w:p w14:paraId="5B0EF9B5" w14:textId="77777777" w:rsidR="005565FC" w:rsidRPr="005565FC" w:rsidRDefault="005565FC" w:rsidP="005565FC">
            <w:pPr>
              <w:spacing w:line="240" w:lineRule="auto"/>
              <w:rPr>
                <w:rFonts w:ascii="Times New Roman" w:eastAsia="Calibri" w:hAnsi="Times New Roman" w:cs="Times New Roman"/>
                <w:b/>
                <w:bCs/>
                <w:sz w:val="20"/>
                <w:szCs w:val="20"/>
                <w:u w:val="single"/>
              </w:rPr>
            </w:pPr>
            <w:r w:rsidRPr="005565FC">
              <w:rPr>
                <w:rFonts w:ascii="Times New Roman" w:eastAsia="Calibri" w:hAnsi="Times New Roman" w:cs="Times New Roman"/>
                <w:b/>
                <w:bCs/>
                <w:sz w:val="20"/>
                <w:szCs w:val="20"/>
                <w:u w:val="single"/>
              </w:rPr>
              <w:t>4</w:t>
            </w:r>
          </w:p>
        </w:tc>
        <w:tc>
          <w:tcPr>
            <w:tcW w:w="8018" w:type="dxa"/>
          </w:tcPr>
          <w:p w14:paraId="2146CB5F" w14:textId="77777777" w:rsidR="005565FC" w:rsidRPr="005565FC" w:rsidRDefault="005565FC" w:rsidP="005565FC">
            <w:pPr>
              <w:spacing w:line="240" w:lineRule="auto"/>
              <w:rPr>
                <w:rFonts w:ascii="Times New Roman" w:eastAsia="Calibri" w:hAnsi="Times New Roman" w:cs="Times New Roman"/>
                <w:bCs/>
                <w:sz w:val="20"/>
                <w:szCs w:val="20"/>
              </w:rPr>
            </w:pPr>
            <w:r w:rsidRPr="005565FC">
              <w:rPr>
                <w:rFonts w:ascii="Times New Roman" w:eastAsia="Calibri" w:hAnsi="Times New Roman" w:cs="Times New Roman"/>
                <w:bCs/>
                <w:sz w:val="20"/>
                <w:szCs w:val="20"/>
              </w:rPr>
              <w:t xml:space="preserve">State one concise fact. Cite to the evidence in the record that supports your position. Include page and/or paragraph numbers. </w:t>
            </w:r>
          </w:p>
          <w:p w14:paraId="688E8033" w14:textId="77777777" w:rsidR="005565FC" w:rsidRPr="005565FC" w:rsidRDefault="005565FC" w:rsidP="005565FC">
            <w:pPr>
              <w:spacing w:line="240" w:lineRule="auto"/>
              <w:rPr>
                <w:rFonts w:ascii="Times New Roman" w:eastAsia="Calibri" w:hAnsi="Times New Roman" w:cs="Times New Roman"/>
                <w:bCs/>
                <w:sz w:val="20"/>
                <w:szCs w:val="20"/>
              </w:rPr>
            </w:pPr>
          </w:p>
        </w:tc>
      </w:tr>
    </w:tbl>
    <w:p w14:paraId="2CD0347C" w14:textId="77777777" w:rsidR="005565FC" w:rsidRPr="00A35F52" w:rsidRDefault="005565FC" w:rsidP="005565FC">
      <w:pPr>
        <w:spacing w:line="240" w:lineRule="auto"/>
        <w:rPr>
          <w:rFonts w:eastAsia="Calibri" w:cs="Times New Roman"/>
          <w:bCs/>
          <w:sz w:val="20"/>
          <w:szCs w:val="20"/>
        </w:rPr>
      </w:pPr>
    </w:p>
    <w:p w14:paraId="1FB4F0D9" w14:textId="77777777" w:rsidR="00FA7E57" w:rsidRPr="00FA7E57" w:rsidRDefault="00FA7E57" w:rsidP="00BA4313">
      <w:pPr>
        <w:pStyle w:val="ListParagraph"/>
        <w:rPr>
          <w:rFonts w:ascii="Times New Roman" w:eastAsia="Calibri" w:hAnsi="Times New Roman" w:cs="Times New Roman"/>
          <w:b/>
          <w:sz w:val="20"/>
          <w:szCs w:val="20"/>
        </w:rPr>
      </w:pPr>
      <w:r w:rsidRPr="00FA7E57">
        <w:rPr>
          <w:rFonts w:ascii="Times New Roman" w:eastAsia="Calibri" w:hAnsi="Times New Roman" w:cs="Times New Roman"/>
          <w:b/>
          <w:sz w:val="20"/>
          <w:szCs w:val="20"/>
        </w:rPr>
        <w:t>Memorandum of Law in Opposition to Summary Judgment</w:t>
      </w:r>
    </w:p>
    <w:p w14:paraId="4B6BE279" w14:textId="22773DA2" w:rsidR="00FA7E57" w:rsidRDefault="00FA7E57" w:rsidP="00FA7E57">
      <w:pPr>
        <w:ind w:firstLine="720"/>
        <w:rPr>
          <w:rFonts w:ascii="Times New Roman" w:eastAsia="Calibri" w:hAnsi="Times New Roman" w:cs="Times New Roman"/>
          <w:bCs/>
          <w:sz w:val="20"/>
          <w:szCs w:val="20"/>
        </w:rPr>
      </w:pPr>
      <w:r>
        <w:rPr>
          <w:rFonts w:ascii="Times New Roman" w:eastAsia="Calibri" w:hAnsi="Times New Roman" w:cs="Times New Roman"/>
          <w:bCs/>
          <w:sz w:val="20"/>
          <w:szCs w:val="20"/>
        </w:rPr>
        <w:t>This is where you explain your legal argument to the judge. Respond</w:t>
      </w:r>
      <w:r w:rsidRPr="00FA7E57">
        <w:rPr>
          <w:rFonts w:ascii="Times New Roman" w:eastAsia="Calibri" w:hAnsi="Times New Roman" w:cs="Times New Roman"/>
          <w:bCs/>
          <w:sz w:val="20"/>
          <w:szCs w:val="20"/>
        </w:rPr>
        <w:t xml:space="preserve"> to the defendant’s arguments and explains why the defendant should not win the case on summary judgment. </w:t>
      </w:r>
    </w:p>
    <w:p w14:paraId="5783C51D" w14:textId="77777777" w:rsidR="00347134" w:rsidRPr="00FA7E57" w:rsidRDefault="00347134" w:rsidP="00FA7E57">
      <w:pPr>
        <w:ind w:firstLine="720"/>
        <w:rPr>
          <w:rFonts w:ascii="Times New Roman" w:eastAsia="Calibri" w:hAnsi="Times New Roman" w:cs="Times New Roman"/>
          <w:b/>
          <w:sz w:val="20"/>
          <w:szCs w:val="20"/>
        </w:rPr>
      </w:pPr>
    </w:p>
    <w:p w14:paraId="1107E379" w14:textId="72B75F98" w:rsidR="00A35F52" w:rsidRPr="00BA4313" w:rsidRDefault="00FB77AE" w:rsidP="00FB77AE">
      <w:pPr>
        <w:pStyle w:val="ListParagraph"/>
        <w:numPr>
          <w:ilvl w:val="0"/>
          <w:numId w:val="9"/>
        </w:numPr>
        <w:jc w:val="center"/>
        <w:rPr>
          <w:rFonts w:eastAsia="Calibri" w:cs="Times New Roman"/>
          <w:b/>
          <w:bCs/>
          <w:smallCaps/>
          <w:sz w:val="28"/>
          <w:szCs w:val="28"/>
          <w:u w:val="single"/>
        </w:rPr>
      </w:pPr>
      <w:r w:rsidRPr="00BA4313">
        <w:rPr>
          <w:rFonts w:eastAsia="Calibri" w:cs="Times New Roman"/>
          <w:b/>
          <w:bCs/>
          <w:smallCaps/>
          <w:sz w:val="28"/>
          <w:szCs w:val="28"/>
          <w:u w:val="single"/>
        </w:rPr>
        <w:t>Conclusion</w:t>
      </w:r>
    </w:p>
    <w:p w14:paraId="61A55FB8" w14:textId="01781A50" w:rsidR="00347134" w:rsidRPr="00347134" w:rsidRDefault="00347134" w:rsidP="00347134">
      <w:pPr>
        <w:ind w:firstLine="720"/>
        <w:rPr>
          <w:rFonts w:eastAsia="Calibri" w:cs="Times New Roman"/>
          <w:bCs/>
          <w:szCs w:val="24"/>
        </w:rPr>
      </w:pPr>
      <w:r>
        <w:rPr>
          <w:rFonts w:eastAsia="Calibri" w:cs="Times New Roman"/>
          <w:szCs w:val="24"/>
        </w:rPr>
        <w:t xml:space="preserve">As previously explained, consistent with Seventh Circuit authority, this Notice is provided to advise you of </w:t>
      </w:r>
      <w:r w:rsidRPr="00347134">
        <w:rPr>
          <w:rFonts w:eastAsia="Calibri" w:cs="Times New Roman"/>
          <w:szCs w:val="24"/>
        </w:rPr>
        <w:t>the consequences of failing to respond to a motion for summary judgment</w:t>
      </w:r>
      <w:r>
        <w:rPr>
          <w:rFonts w:eastAsia="Calibri" w:cs="Times New Roman"/>
          <w:szCs w:val="24"/>
        </w:rPr>
        <w:t xml:space="preserve"> in a manner that complies with Federal Rule of Civil Procedure 56 and Local Rule 56.1</w:t>
      </w:r>
      <w:r w:rsidRPr="00347134">
        <w:rPr>
          <w:rFonts w:eastAsia="Calibri" w:cs="Times New Roman"/>
          <w:szCs w:val="24"/>
        </w:rPr>
        <w:t xml:space="preserve">. </w:t>
      </w:r>
      <w:r w:rsidRPr="00347134">
        <w:rPr>
          <w:rFonts w:eastAsia="Calibri" w:cs="Times New Roman"/>
          <w:i/>
          <w:iCs/>
          <w:szCs w:val="24"/>
        </w:rPr>
        <w:t>See Timms v. Franks</w:t>
      </w:r>
      <w:r w:rsidRPr="00347134">
        <w:rPr>
          <w:rFonts w:eastAsia="Calibri" w:cs="Times New Roman"/>
          <w:szCs w:val="24"/>
        </w:rPr>
        <w:t xml:space="preserve">, 953 F.2d 281, 285 (7th Cir. 1992); </w:t>
      </w:r>
      <w:r w:rsidRPr="00347134">
        <w:rPr>
          <w:rFonts w:eastAsia="Calibri" w:cs="Times New Roman"/>
          <w:i/>
          <w:iCs/>
          <w:szCs w:val="24"/>
        </w:rPr>
        <w:t>Lewis v. Faulkner</w:t>
      </w:r>
      <w:r w:rsidRPr="00347134">
        <w:rPr>
          <w:rFonts w:eastAsia="Calibri" w:cs="Times New Roman"/>
          <w:szCs w:val="24"/>
        </w:rPr>
        <w:t>, 689 F.2d 100, 102 (7th Cir. 1982).</w:t>
      </w:r>
      <w:r w:rsidRPr="00347134">
        <w:rPr>
          <w:rFonts w:eastAsia="Calibri" w:cs="Times New Roman"/>
          <w:bCs/>
          <w:szCs w:val="28"/>
        </w:rPr>
        <w:t xml:space="preserve"> </w:t>
      </w:r>
      <w:r w:rsidRPr="00347134">
        <w:rPr>
          <w:rFonts w:eastAsia="Calibri" w:cs="Times New Roman"/>
          <w:bCs/>
          <w:szCs w:val="24"/>
        </w:rPr>
        <w:t xml:space="preserve">Reading this Notice is not a substitute for reviewing Rule 56 and Local Rule 56.1. You should </w:t>
      </w:r>
      <w:r>
        <w:rPr>
          <w:rFonts w:eastAsia="Calibri" w:cs="Times New Roman"/>
          <w:bCs/>
          <w:szCs w:val="24"/>
        </w:rPr>
        <w:t>review</w:t>
      </w:r>
      <w:r w:rsidRPr="00347134">
        <w:rPr>
          <w:rFonts w:eastAsia="Calibri" w:cs="Times New Roman"/>
          <w:bCs/>
          <w:szCs w:val="24"/>
        </w:rPr>
        <w:t xml:space="preserve"> Rule 56 and Local Rule 56.1 before you prepare your </w:t>
      </w:r>
      <w:r>
        <w:rPr>
          <w:rFonts w:eastAsia="Calibri" w:cs="Times New Roman"/>
          <w:bCs/>
          <w:szCs w:val="24"/>
        </w:rPr>
        <w:t>Brief in Opposition to Summary Judgment.</w:t>
      </w:r>
    </w:p>
    <w:bookmarkEnd w:id="1"/>
    <w:p w14:paraId="36F448DA" w14:textId="765D32C3" w:rsidR="00851684" w:rsidRPr="00DA25EB" w:rsidRDefault="00851684" w:rsidP="00D94043">
      <w:pPr>
        <w:rPr>
          <w:rFonts w:eastAsia="Times New Roman" w:cs="Times New Roman"/>
          <w:szCs w:val="24"/>
        </w:rPr>
      </w:pPr>
      <w:r w:rsidRPr="00DA25EB">
        <w:rPr>
          <w:szCs w:val="24"/>
        </w:rPr>
        <w:tab/>
      </w:r>
    </w:p>
    <w:p w14:paraId="549BAB89" w14:textId="77777777" w:rsidR="00851684" w:rsidRPr="00542992" w:rsidRDefault="00851684" w:rsidP="00851684">
      <w:pPr>
        <w:shd w:val="clear" w:color="auto" w:fill="FFFFFF"/>
        <w:rPr>
          <w:rFonts w:eastAsia="Times New Roman" w:cs="Times New Roman"/>
          <w:szCs w:val="24"/>
        </w:rPr>
      </w:pPr>
    </w:p>
    <w:p w14:paraId="73108686" w14:textId="77777777" w:rsidR="00851684" w:rsidRPr="002F693B" w:rsidRDefault="00851684" w:rsidP="00851684"/>
    <w:sectPr w:rsidR="00851684" w:rsidRPr="002F69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3066" w14:textId="77777777" w:rsidR="00CC5D40" w:rsidRDefault="00CC5D40" w:rsidP="00BA4313">
      <w:pPr>
        <w:spacing w:line="240" w:lineRule="auto"/>
      </w:pPr>
      <w:r>
        <w:separator/>
      </w:r>
    </w:p>
  </w:endnote>
  <w:endnote w:type="continuationSeparator" w:id="0">
    <w:p w14:paraId="36453A5F" w14:textId="77777777" w:rsidR="00CC5D40" w:rsidRDefault="00CC5D40" w:rsidP="00BA4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81918"/>
      <w:docPartObj>
        <w:docPartGallery w:val="Page Numbers (Bottom of Page)"/>
        <w:docPartUnique/>
      </w:docPartObj>
    </w:sdtPr>
    <w:sdtEndPr>
      <w:rPr>
        <w:noProof/>
      </w:rPr>
    </w:sdtEndPr>
    <w:sdtContent>
      <w:p w14:paraId="542A0FE7" w14:textId="0DE12161" w:rsidR="00BA4313" w:rsidRDefault="00BA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E4EFB" w14:textId="77777777" w:rsidR="00BA4313" w:rsidRDefault="00BA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F647" w14:textId="77777777" w:rsidR="00CC5D40" w:rsidRDefault="00CC5D40" w:rsidP="00BA4313">
      <w:pPr>
        <w:spacing w:line="240" w:lineRule="auto"/>
      </w:pPr>
      <w:r>
        <w:separator/>
      </w:r>
    </w:p>
  </w:footnote>
  <w:footnote w:type="continuationSeparator" w:id="0">
    <w:p w14:paraId="51AF7DF8" w14:textId="77777777" w:rsidR="00CC5D40" w:rsidRDefault="00CC5D40" w:rsidP="00BA4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F98"/>
    <w:multiLevelType w:val="hybridMultilevel"/>
    <w:tmpl w:val="8CA063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D2627"/>
    <w:multiLevelType w:val="hybridMultilevel"/>
    <w:tmpl w:val="F74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B572D"/>
    <w:multiLevelType w:val="hybridMultilevel"/>
    <w:tmpl w:val="D9BC7BC0"/>
    <w:lvl w:ilvl="0" w:tplc="9618A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87F37"/>
    <w:multiLevelType w:val="hybridMultilevel"/>
    <w:tmpl w:val="7060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11C8A"/>
    <w:multiLevelType w:val="hybridMultilevel"/>
    <w:tmpl w:val="3718E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353C0"/>
    <w:multiLevelType w:val="hybridMultilevel"/>
    <w:tmpl w:val="32EAB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81E20"/>
    <w:multiLevelType w:val="hybridMultilevel"/>
    <w:tmpl w:val="82D23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B6404"/>
    <w:multiLevelType w:val="hybridMultilevel"/>
    <w:tmpl w:val="989AE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1C52E3"/>
    <w:multiLevelType w:val="hybridMultilevel"/>
    <w:tmpl w:val="DAAEF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56127F"/>
    <w:multiLevelType w:val="hybridMultilevel"/>
    <w:tmpl w:val="AB60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4C48"/>
    <w:multiLevelType w:val="hybridMultilevel"/>
    <w:tmpl w:val="3EBAD546"/>
    <w:lvl w:ilvl="0" w:tplc="661A8F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1B4D36"/>
    <w:multiLevelType w:val="hybridMultilevel"/>
    <w:tmpl w:val="BA6C798E"/>
    <w:lvl w:ilvl="0" w:tplc="0D887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2040B"/>
    <w:multiLevelType w:val="hybridMultilevel"/>
    <w:tmpl w:val="49F0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31E10"/>
    <w:multiLevelType w:val="hybridMultilevel"/>
    <w:tmpl w:val="B0EE3188"/>
    <w:lvl w:ilvl="0" w:tplc="CF323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4F5F7B"/>
    <w:multiLevelType w:val="hybridMultilevel"/>
    <w:tmpl w:val="DAAEF18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737587"/>
    <w:multiLevelType w:val="hybridMultilevel"/>
    <w:tmpl w:val="FBD82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62F17"/>
    <w:multiLevelType w:val="hybridMultilevel"/>
    <w:tmpl w:val="DE74B9BC"/>
    <w:lvl w:ilvl="0" w:tplc="92541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D43BC"/>
    <w:multiLevelType w:val="hybridMultilevel"/>
    <w:tmpl w:val="DBE20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0566957">
    <w:abstractNumId w:val="1"/>
  </w:num>
  <w:num w:numId="2" w16cid:durableId="1729524329">
    <w:abstractNumId w:val="0"/>
  </w:num>
  <w:num w:numId="3" w16cid:durableId="1561406358">
    <w:abstractNumId w:val="13"/>
  </w:num>
  <w:num w:numId="4" w16cid:durableId="1159661289">
    <w:abstractNumId w:val="3"/>
  </w:num>
  <w:num w:numId="5" w16cid:durableId="469788533">
    <w:abstractNumId w:val="9"/>
  </w:num>
  <w:num w:numId="6" w16cid:durableId="1848985098">
    <w:abstractNumId w:val="10"/>
  </w:num>
  <w:num w:numId="7" w16cid:durableId="1751582428">
    <w:abstractNumId w:val="16"/>
  </w:num>
  <w:num w:numId="8" w16cid:durableId="1588610445">
    <w:abstractNumId w:val="11"/>
  </w:num>
  <w:num w:numId="9" w16cid:durableId="486634939">
    <w:abstractNumId w:val="2"/>
  </w:num>
  <w:num w:numId="10" w16cid:durableId="1242330814">
    <w:abstractNumId w:val="4"/>
  </w:num>
  <w:num w:numId="11" w16cid:durableId="257325805">
    <w:abstractNumId w:val="5"/>
  </w:num>
  <w:num w:numId="12" w16cid:durableId="765880222">
    <w:abstractNumId w:val="12"/>
  </w:num>
  <w:num w:numId="13" w16cid:durableId="852459096">
    <w:abstractNumId w:val="14"/>
  </w:num>
  <w:num w:numId="14" w16cid:durableId="524516144">
    <w:abstractNumId w:val="8"/>
  </w:num>
  <w:num w:numId="15" w16cid:durableId="906260477">
    <w:abstractNumId w:val="15"/>
  </w:num>
  <w:num w:numId="16" w16cid:durableId="1006682">
    <w:abstractNumId w:val="6"/>
  </w:num>
  <w:num w:numId="17" w16cid:durableId="985819165">
    <w:abstractNumId w:val="17"/>
  </w:num>
  <w:num w:numId="18" w16cid:durableId="1155099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84"/>
    <w:rsid w:val="000360A3"/>
    <w:rsid w:val="00112CBC"/>
    <w:rsid w:val="001237B3"/>
    <w:rsid w:val="001C2C93"/>
    <w:rsid w:val="002304BC"/>
    <w:rsid w:val="002A5639"/>
    <w:rsid w:val="0033497F"/>
    <w:rsid w:val="00346949"/>
    <w:rsid w:val="00347134"/>
    <w:rsid w:val="00437EF1"/>
    <w:rsid w:val="00442DDC"/>
    <w:rsid w:val="004B2F38"/>
    <w:rsid w:val="004C4310"/>
    <w:rsid w:val="004D5D19"/>
    <w:rsid w:val="00532313"/>
    <w:rsid w:val="005565FC"/>
    <w:rsid w:val="005E45A7"/>
    <w:rsid w:val="006262E3"/>
    <w:rsid w:val="0071427B"/>
    <w:rsid w:val="0076368B"/>
    <w:rsid w:val="007F0BA8"/>
    <w:rsid w:val="00810770"/>
    <w:rsid w:val="00851684"/>
    <w:rsid w:val="00953C6F"/>
    <w:rsid w:val="009C407E"/>
    <w:rsid w:val="009E42AB"/>
    <w:rsid w:val="00A35F52"/>
    <w:rsid w:val="00AC6D80"/>
    <w:rsid w:val="00B26DF2"/>
    <w:rsid w:val="00B91C34"/>
    <w:rsid w:val="00BA4313"/>
    <w:rsid w:val="00BF2B34"/>
    <w:rsid w:val="00CB4147"/>
    <w:rsid w:val="00CC5D40"/>
    <w:rsid w:val="00CD374D"/>
    <w:rsid w:val="00CF731E"/>
    <w:rsid w:val="00D77A95"/>
    <w:rsid w:val="00D84D59"/>
    <w:rsid w:val="00D94043"/>
    <w:rsid w:val="00E650AC"/>
    <w:rsid w:val="00EB29F4"/>
    <w:rsid w:val="00F326F2"/>
    <w:rsid w:val="00F83094"/>
    <w:rsid w:val="00FA7E57"/>
    <w:rsid w:val="00FB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8377"/>
  <w15:chartTrackingRefBased/>
  <w15:docId w15:val="{B4D5FDC0-0A6A-4353-9FA6-CFD1AE6A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84"/>
    <w:pPr>
      <w:spacing w:after="0" w:line="480" w:lineRule="auto"/>
      <w:jc w:val="both"/>
    </w:pPr>
    <w:rPr>
      <w:rFonts w:ascii="Book Antiqua" w:hAnsi="Book Antiqu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6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684"/>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1">
    <w:name w:val="Table Grid1"/>
    <w:basedOn w:val="TableNormal"/>
    <w:next w:val="TableGrid"/>
    <w:uiPriority w:val="59"/>
    <w:rsid w:val="00A35F52"/>
    <w:pPr>
      <w:spacing w:after="0" w:line="240" w:lineRule="auto"/>
      <w:jc w:val="both"/>
    </w:pPr>
    <w:rPr>
      <w:rFonts w:ascii="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68B"/>
    <w:rPr>
      <w:color w:val="808080"/>
    </w:rPr>
  </w:style>
  <w:style w:type="paragraph" w:styleId="ListParagraph">
    <w:name w:val="List Paragraph"/>
    <w:basedOn w:val="Normal"/>
    <w:uiPriority w:val="34"/>
    <w:qFormat/>
    <w:rsid w:val="0071427B"/>
    <w:pPr>
      <w:ind w:left="720"/>
      <w:contextualSpacing/>
    </w:pPr>
  </w:style>
  <w:style w:type="table" w:customStyle="1" w:styleId="TableGrid2">
    <w:name w:val="Table Grid2"/>
    <w:basedOn w:val="TableNormal"/>
    <w:next w:val="TableGrid"/>
    <w:uiPriority w:val="59"/>
    <w:rsid w:val="001C2C93"/>
    <w:pPr>
      <w:spacing w:after="0" w:line="240" w:lineRule="auto"/>
      <w:jc w:val="both"/>
    </w:pPr>
    <w:rPr>
      <w:rFonts w:ascii="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13"/>
    <w:pPr>
      <w:tabs>
        <w:tab w:val="center" w:pos="4680"/>
        <w:tab w:val="right" w:pos="9360"/>
      </w:tabs>
      <w:spacing w:line="240" w:lineRule="auto"/>
    </w:pPr>
  </w:style>
  <w:style w:type="character" w:customStyle="1" w:styleId="HeaderChar">
    <w:name w:val="Header Char"/>
    <w:basedOn w:val="DefaultParagraphFont"/>
    <w:link w:val="Header"/>
    <w:uiPriority w:val="99"/>
    <w:rsid w:val="00BA4313"/>
    <w:rPr>
      <w:rFonts w:ascii="Book Antiqua" w:hAnsi="Book Antiqua"/>
      <w:kern w:val="0"/>
      <w:sz w:val="24"/>
      <w14:ligatures w14:val="none"/>
    </w:rPr>
  </w:style>
  <w:style w:type="paragraph" w:styleId="Footer">
    <w:name w:val="footer"/>
    <w:basedOn w:val="Normal"/>
    <w:link w:val="FooterChar"/>
    <w:uiPriority w:val="99"/>
    <w:unhideWhenUsed/>
    <w:rsid w:val="00BA4313"/>
    <w:pPr>
      <w:tabs>
        <w:tab w:val="center" w:pos="4680"/>
        <w:tab w:val="right" w:pos="9360"/>
      </w:tabs>
      <w:spacing w:line="240" w:lineRule="auto"/>
    </w:pPr>
  </w:style>
  <w:style w:type="character" w:customStyle="1" w:styleId="FooterChar">
    <w:name w:val="Footer Char"/>
    <w:basedOn w:val="DefaultParagraphFont"/>
    <w:link w:val="Footer"/>
    <w:uiPriority w:val="99"/>
    <w:rsid w:val="00BA4313"/>
    <w:rPr>
      <w:rFonts w:ascii="Book Antiqua" w:hAnsi="Book Antiqu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072B325844D02ACF4DFA899BE541C"/>
        <w:category>
          <w:name w:val="General"/>
          <w:gallery w:val="placeholder"/>
        </w:category>
        <w:types>
          <w:type w:val="bbPlcHdr"/>
        </w:types>
        <w:behaviors>
          <w:behavior w:val="content"/>
        </w:behaviors>
        <w:guid w:val="{E32B7BD6-CDBC-41F1-965A-6B503E67762F}"/>
      </w:docPartPr>
      <w:docPartBody>
        <w:p w:rsidR="003A2B29" w:rsidRDefault="003A2B29" w:rsidP="003A2B29">
          <w:pPr>
            <w:pStyle w:val="92A072B325844D02ACF4DFA899BE541C"/>
          </w:pPr>
          <w:r>
            <w:rPr>
              <w:rStyle w:val="PlaceholderText"/>
            </w:rPr>
            <w:t>Plaintiff(s)</w:t>
          </w:r>
          <w:r w:rsidRPr="00F173CA">
            <w:rPr>
              <w:rStyle w:val="PlaceholderText"/>
            </w:rPr>
            <w:t>.</w:t>
          </w:r>
        </w:p>
      </w:docPartBody>
    </w:docPart>
    <w:docPart>
      <w:docPartPr>
        <w:name w:val="7B901F6B8D4E44BFBA12FCD5EB3B92B4"/>
        <w:category>
          <w:name w:val="General"/>
          <w:gallery w:val="placeholder"/>
        </w:category>
        <w:types>
          <w:type w:val="bbPlcHdr"/>
        </w:types>
        <w:behaviors>
          <w:behavior w:val="content"/>
        </w:behaviors>
        <w:guid w:val="{271F990D-D4F0-4704-AC18-FD698BF77D73}"/>
      </w:docPartPr>
      <w:docPartBody>
        <w:p w:rsidR="003A2B29" w:rsidRDefault="003A2B29" w:rsidP="003A2B29">
          <w:pPr>
            <w:pStyle w:val="7B901F6B8D4E44BFBA12FCD5EB3B92B4"/>
          </w:pPr>
          <w:r w:rsidRPr="00335466">
            <w:rPr>
              <w:rStyle w:val="PlaceholderText"/>
            </w:rPr>
            <w:t>Choose an item.</w:t>
          </w:r>
        </w:p>
      </w:docPartBody>
    </w:docPart>
    <w:docPart>
      <w:docPartPr>
        <w:name w:val="9A6F46AD4DA84A7C961E28CEE73B53CB"/>
        <w:category>
          <w:name w:val="General"/>
          <w:gallery w:val="placeholder"/>
        </w:category>
        <w:types>
          <w:type w:val="bbPlcHdr"/>
        </w:types>
        <w:behaviors>
          <w:behavior w:val="content"/>
        </w:behaviors>
        <w:guid w:val="{D6436AAE-5753-45F8-9A46-104EE834B70B}"/>
      </w:docPartPr>
      <w:docPartBody>
        <w:p w:rsidR="003A2B29" w:rsidRDefault="003A2B29" w:rsidP="003A2B29">
          <w:pPr>
            <w:pStyle w:val="9A6F46AD4DA84A7C961E28CEE73B53CB"/>
          </w:pPr>
          <w:r>
            <w:rPr>
              <w:rStyle w:val="PlaceholderText"/>
            </w:rPr>
            <w:t>Defendant(s)</w:t>
          </w:r>
          <w:r w:rsidRPr="00F173CA">
            <w:rPr>
              <w:rStyle w:val="PlaceholderText"/>
            </w:rPr>
            <w:t>.</w:t>
          </w:r>
        </w:p>
      </w:docPartBody>
    </w:docPart>
    <w:docPart>
      <w:docPartPr>
        <w:name w:val="8B3E32A810F743BFBA10990335640057"/>
        <w:category>
          <w:name w:val="General"/>
          <w:gallery w:val="placeholder"/>
        </w:category>
        <w:types>
          <w:type w:val="bbPlcHdr"/>
        </w:types>
        <w:behaviors>
          <w:behavior w:val="content"/>
        </w:behaviors>
        <w:guid w:val="{B3965485-3763-4F7D-8C07-B3346A85FD7B}"/>
      </w:docPartPr>
      <w:docPartBody>
        <w:p w:rsidR="003A2B29" w:rsidRDefault="003A2B29" w:rsidP="003A2B29">
          <w:pPr>
            <w:pStyle w:val="8B3E32A810F743BFBA10990335640057"/>
          </w:pPr>
          <w:r w:rsidRPr="00335466">
            <w:rPr>
              <w:rStyle w:val="PlaceholderText"/>
            </w:rPr>
            <w:t>Choose an item.</w:t>
          </w:r>
        </w:p>
      </w:docPartBody>
    </w:docPart>
    <w:docPart>
      <w:docPartPr>
        <w:name w:val="921BF7ECE6DC4666BA76EFF0CA183655"/>
        <w:category>
          <w:name w:val="General"/>
          <w:gallery w:val="placeholder"/>
        </w:category>
        <w:types>
          <w:type w:val="bbPlcHdr"/>
        </w:types>
        <w:behaviors>
          <w:behavior w:val="content"/>
        </w:behaviors>
        <w:guid w:val="{8B085212-BB80-418D-8472-28C8A1BC46AC}"/>
      </w:docPartPr>
      <w:docPartBody>
        <w:p w:rsidR="003A2B29" w:rsidRDefault="003A2B29" w:rsidP="003A2B29">
          <w:pPr>
            <w:pStyle w:val="921BF7ECE6DC4666BA76EFF0CA183655"/>
          </w:pPr>
          <w:r>
            <w:rPr>
              <w:rStyle w:val="PlaceholderText"/>
            </w:rPr>
            <w:t>Case Number</w:t>
          </w:r>
          <w:r w:rsidRPr="00F173CA">
            <w:rPr>
              <w:rStyle w:val="PlaceholderText"/>
            </w:rPr>
            <w:t>.</w:t>
          </w:r>
        </w:p>
      </w:docPartBody>
    </w:docPart>
    <w:docPart>
      <w:docPartPr>
        <w:name w:val="ED3B0715BB8146078A4775BA178BD9E6"/>
        <w:category>
          <w:name w:val="General"/>
          <w:gallery w:val="placeholder"/>
        </w:category>
        <w:types>
          <w:type w:val="bbPlcHdr"/>
        </w:types>
        <w:behaviors>
          <w:behavior w:val="content"/>
        </w:behaviors>
        <w:guid w:val="{F1086DAB-D88B-4E43-A816-216FEEB55DCD}"/>
      </w:docPartPr>
      <w:docPartBody>
        <w:p w:rsidR="003A2B29" w:rsidRDefault="003A2B29" w:rsidP="003A2B29">
          <w:pPr>
            <w:pStyle w:val="ED3B0715BB8146078A4775BA178BD9E6"/>
          </w:pPr>
          <w:r w:rsidRPr="009E00C4">
            <w:rPr>
              <w:rFonts w:ascii="Book Antiqua" w:eastAsia="Times New Roman" w:hAnsi="Book Antiqua"/>
              <w:color w:val="808080"/>
              <w:u w:val="single"/>
            </w:rPr>
            <w:t>Click here to enter a date</w:t>
          </w:r>
        </w:p>
      </w:docPartBody>
    </w:docPart>
    <w:docPart>
      <w:docPartPr>
        <w:name w:val="5098A39EC08C449185D0D36E95862D4E"/>
        <w:category>
          <w:name w:val="General"/>
          <w:gallery w:val="placeholder"/>
        </w:category>
        <w:types>
          <w:type w:val="bbPlcHdr"/>
        </w:types>
        <w:behaviors>
          <w:behavior w:val="content"/>
        </w:behaviors>
        <w:guid w:val="{E5ABC819-7F3E-4A02-92CE-F360B9B9A404}"/>
      </w:docPartPr>
      <w:docPartBody>
        <w:p w:rsidR="003A2B29" w:rsidRDefault="003A2B29" w:rsidP="003A2B29">
          <w:pPr>
            <w:pStyle w:val="5098A39EC08C449185D0D36E95862D4E"/>
          </w:pPr>
          <w:r>
            <w:rPr>
              <w:rStyle w:val="PlaceholderText"/>
            </w:rPr>
            <w:t>Plaintiff(s)</w:t>
          </w:r>
          <w:r w:rsidRPr="00F173CA">
            <w:rPr>
              <w:rStyle w:val="PlaceholderText"/>
            </w:rPr>
            <w:t>.</w:t>
          </w:r>
        </w:p>
      </w:docPartBody>
    </w:docPart>
    <w:docPart>
      <w:docPartPr>
        <w:name w:val="658E7167987145489552629C0CB11ABA"/>
        <w:category>
          <w:name w:val="General"/>
          <w:gallery w:val="placeholder"/>
        </w:category>
        <w:types>
          <w:type w:val="bbPlcHdr"/>
        </w:types>
        <w:behaviors>
          <w:behavior w:val="content"/>
        </w:behaviors>
        <w:guid w:val="{9BC31420-D73A-4EE2-9B95-CEA379D95101}"/>
      </w:docPartPr>
      <w:docPartBody>
        <w:p w:rsidR="003A2B29" w:rsidRDefault="003A2B29" w:rsidP="003A2B29">
          <w:pPr>
            <w:pStyle w:val="658E7167987145489552629C0CB11ABA"/>
          </w:pPr>
          <w:r w:rsidRPr="00335466">
            <w:rPr>
              <w:rStyle w:val="PlaceholderText"/>
            </w:rPr>
            <w:t>Choose an item.</w:t>
          </w:r>
        </w:p>
      </w:docPartBody>
    </w:docPart>
    <w:docPart>
      <w:docPartPr>
        <w:name w:val="54A09ACD25194052AAC0422CE19A4B76"/>
        <w:category>
          <w:name w:val="General"/>
          <w:gallery w:val="placeholder"/>
        </w:category>
        <w:types>
          <w:type w:val="bbPlcHdr"/>
        </w:types>
        <w:behaviors>
          <w:behavior w:val="content"/>
        </w:behaviors>
        <w:guid w:val="{21C5B648-9098-480A-B2E3-48995764A034}"/>
      </w:docPartPr>
      <w:docPartBody>
        <w:p w:rsidR="003A2B29" w:rsidRDefault="003A2B29" w:rsidP="003A2B29">
          <w:pPr>
            <w:pStyle w:val="54A09ACD25194052AAC0422CE19A4B76"/>
          </w:pPr>
          <w:r>
            <w:rPr>
              <w:rStyle w:val="PlaceholderText"/>
            </w:rPr>
            <w:t>Defendant(s)</w:t>
          </w:r>
          <w:r w:rsidRPr="00F173CA">
            <w:rPr>
              <w:rStyle w:val="PlaceholderText"/>
            </w:rPr>
            <w:t>.</w:t>
          </w:r>
        </w:p>
      </w:docPartBody>
    </w:docPart>
    <w:docPart>
      <w:docPartPr>
        <w:name w:val="2519E1DFFC1340F78F105B903C5E6BC0"/>
        <w:category>
          <w:name w:val="General"/>
          <w:gallery w:val="placeholder"/>
        </w:category>
        <w:types>
          <w:type w:val="bbPlcHdr"/>
        </w:types>
        <w:behaviors>
          <w:behavior w:val="content"/>
        </w:behaviors>
        <w:guid w:val="{45BA6A88-EC1C-4252-AD94-C17FD07476EE}"/>
      </w:docPartPr>
      <w:docPartBody>
        <w:p w:rsidR="003A2B29" w:rsidRDefault="003A2B29" w:rsidP="003A2B29">
          <w:pPr>
            <w:pStyle w:val="2519E1DFFC1340F78F105B903C5E6BC0"/>
          </w:pPr>
          <w:r w:rsidRPr="00335466">
            <w:rPr>
              <w:rStyle w:val="PlaceholderText"/>
            </w:rPr>
            <w:t>Choose an item.</w:t>
          </w:r>
        </w:p>
      </w:docPartBody>
    </w:docPart>
    <w:docPart>
      <w:docPartPr>
        <w:name w:val="60C7D2092A5E498698B98AAC497392F6"/>
        <w:category>
          <w:name w:val="General"/>
          <w:gallery w:val="placeholder"/>
        </w:category>
        <w:types>
          <w:type w:val="bbPlcHdr"/>
        </w:types>
        <w:behaviors>
          <w:behavior w:val="content"/>
        </w:behaviors>
        <w:guid w:val="{D2181992-2DE3-4BBC-A50A-B3E070CDC22C}"/>
      </w:docPartPr>
      <w:docPartBody>
        <w:p w:rsidR="003A2B29" w:rsidRDefault="003A2B29" w:rsidP="003A2B29">
          <w:pPr>
            <w:pStyle w:val="60C7D2092A5E498698B98AAC497392F6"/>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29"/>
    <w:rsid w:val="00112CBC"/>
    <w:rsid w:val="003A2B29"/>
    <w:rsid w:val="003B38E0"/>
    <w:rsid w:val="00437EF1"/>
    <w:rsid w:val="007F0BA8"/>
    <w:rsid w:val="009C407E"/>
    <w:rsid w:val="00CD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B29"/>
    <w:rPr>
      <w:color w:val="808080"/>
    </w:rPr>
  </w:style>
  <w:style w:type="paragraph" w:customStyle="1" w:styleId="92A072B325844D02ACF4DFA899BE541C">
    <w:name w:val="92A072B325844D02ACF4DFA899BE541C"/>
    <w:rsid w:val="003A2B29"/>
  </w:style>
  <w:style w:type="paragraph" w:customStyle="1" w:styleId="7B901F6B8D4E44BFBA12FCD5EB3B92B4">
    <w:name w:val="7B901F6B8D4E44BFBA12FCD5EB3B92B4"/>
    <w:rsid w:val="003A2B29"/>
  </w:style>
  <w:style w:type="paragraph" w:customStyle="1" w:styleId="9A6F46AD4DA84A7C961E28CEE73B53CB">
    <w:name w:val="9A6F46AD4DA84A7C961E28CEE73B53CB"/>
    <w:rsid w:val="003A2B29"/>
  </w:style>
  <w:style w:type="paragraph" w:customStyle="1" w:styleId="8B3E32A810F743BFBA10990335640057">
    <w:name w:val="8B3E32A810F743BFBA10990335640057"/>
    <w:rsid w:val="003A2B29"/>
  </w:style>
  <w:style w:type="paragraph" w:customStyle="1" w:styleId="921BF7ECE6DC4666BA76EFF0CA183655">
    <w:name w:val="921BF7ECE6DC4666BA76EFF0CA183655"/>
    <w:rsid w:val="003A2B29"/>
  </w:style>
  <w:style w:type="paragraph" w:customStyle="1" w:styleId="ED3B0715BB8146078A4775BA178BD9E6">
    <w:name w:val="ED3B0715BB8146078A4775BA178BD9E6"/>
    <w:rsid w:val="003A2B29"/>
  </w:style>
  <w:style w:type="paragraph" w:customStyle="1" w:styleId="5098A39EC08C449185D0D36E95862D4E">
    <w:name w:val="5098A39EC08C449185D0D36E95862D4E"/>
    <w:rsid w:val="003A2B29"/>
  </w:style>
  <w:style w:type="paragraph" w:customStyle="1" w:styleId="658E7167987145489552629C0CB11ABA">
    <w:name w:val="658E7167987145489552629C0CB11ABA"/>
    <w:rsid w:val="003A2B29"/>
  </w:style>
  <w:style w:type="paragraph" w:customStyle="1" w:styleId="54A09ACD25194052AAC0422CE19A4B76">
    <w:name w:val="54A09ACD25194052AAC0422CE19A4B76"/>
    <w:rsid w:val="003A2B29"/>
  </w:style>
  <w:style w:type="paragraph" w:customStyle="1" w:styleId="2519E1DFFC1340F78F105B903C5E6BC0">
    <w:name w:val="2519E1DFFC1340F78F105B903C5E6BC0"/>
    <w:rsid w:val="003A2B29"/>
  </w:style>
  <w:style w:type="paragraph" w:customStyle="1" w:styleId="60C7D2092A5E498698B98AAC497392F6">
    <w:name w:val="60C7D2092A5E498698B98AAC497392F6"/>
    <w:rsid w:val="003A2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5B36-F9AE-4808-BE59-6285A0FA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Sobieralski</dc:creator>
  <cp:keywords/>
  <dc:description/>
  <cp:lastModifiedBy>Anita Brockett</cp:lastModifiedBy>
  <cp:revision>2</cp:revision>
  <dcterms:created xsi:type="dcterms:W3CDTF">2025-05-22T16:20:00Z</dcterms:created>
  <dcterms:modified xsi:type="dcterms:W3CDTF">2025-05-22T16:20:00Z</dcterms:modified>
</cp:coreProperties>
</file>